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9A7" w:rsidRPr="001079A7" w:rsidRDefault="001079A7" w:rsidP="001079A7">
      <w:pPr>
        <w:ind w:left="142" w:right="284"/>
        <w:jc w:val="center"/>
        <w:rPr>
          <w:b/>
          <w:sz w:val="20"/>
        </w:rPr>
      </w:pPr>
      <w:r w:rsidRPr="001079A7">
        <w:rPr>
          <w:b/>
          <w:sz w:val="20"/>
        </w:rPr>
        <w:t>INFORME EJECUTIVO DE LA COMISIÓN</w:t>
      </w:r>
    </w:p>
    <w:p w:rsidR="001079A7" w:rsidRPr="001079A7" w:rsidRDefault="001079A7" w:rsidP="001079A7">
      <w:pPr>
        <w:ind w:left="142" w:right="284"/>
        <w:jc w:val="center"/>
        <w:rPr>
          <w:b/>
          <w:sz w:val="20"/>
        </w:rPr>
      </w:pPr>
      <w:r w:rsidRPr="001079A7">
        <w:rPr>
          <w:b/>
          <w:sz w:val="20"/>
        </w:rPr>
        <w:t>SOBRE BIENES DE LA USIAZ (VEHÍCULOS)</w:t>
      </w:r>
    </w:p>
    <w:p w:rsidR="001079A7" w:rsidRDefault="001079A7" w:rsidP="001079A7">
      <w:pPr>
        <w:ind w:left="142" w:right="284"/>
        <w:jc w:val="center"/>
        <w:rPr>
          <w:sz w:val="20"/>
        </w:rPr>
      </w:pPr>
    </w:p>
    <w:p w:rsidR="001079A7" w:rsidRDefault="001079A7" w:rsidP="001079A7">
      <w:pPr>
        <w:ind w:left="142" w:right="284"/>
        <w:jc w:val="both"/>
        <w:rPr>
          <w:sz w:val="20"/>
        </w:rPr>
      </w:pPr>
      <w:r>
        <w:rPr>
          <w:sz w:val="20"/>
        </w:rPr>
        <w:t xml:space="preserve">La USIAZ, cuenta con dos funcionarios encargados del traslado del personal dependiente de la Unidad, para </w:t>
      </w:r>
      <w:proofErr w:type="gramStart"/>
      <w:r>
        <w:rPr>
          <w:sz w:val="20"/>
        </w:rPr>
        <w:t>la siguientes actividades</w:t>
      </w:r>
      <w:proofErr w:type="gramEnd"/>
    </w:p>
    <w:p w:rsidR="001079A7" w:rsidRDefault="001079A7" w:rsidP="001079A7">
      <w:pPr>
        <w:pStyle w:val="Textoindependiente"/>
        <w:rPr>
          <w:sz w:val="20"/>
        </w:rPr>
      </w:pPr>
    </w:p>
    <w:p w:rsidR="001079A7" w:rsidRDefault="001079A7" w:rsidP="001079A7">
      <w:pPr>
        <w:pStyle w:val="Textoindependiente"/>
        <w:spacing w:before="51"/>
        <w:rPr>
          <w:sz w:val="20"/>
        </w:rPr>
      </w:pPr>
    </w:p>
    <w:p w:rsidR="001079A7" w:rsidRDefault="001079A7" w:rsidP="001079A7">
      <w:pPr>
        <w:pStyle w:val="Prrafodelista"/>
        <w:numPr>
          <w:ilvl w:val="0"/>
          <w:numId w:val="1"/>
        </w:numPr>
        <w:tabs>
          <w:tab w:val="left" w:pos="862"/>
        </w:tabs>
        <w:spacing w:line="245" w:lineRule="exact"/>
        <w:rPr>
          <w:sz w:val="20"/>
        </w:rPr>
      </w:pPr>
      <w:r>
        <w:rPr>
          <w:sz w:val="20"/>
        </w:rPr>
        <w:t>Control</w:t>
      </w:r>
      <w:r>
        <w:rPr>
          <w:spacing w:val="-10"/>
          <w:sz w:val="20"/>
        </w:rPr>
        <w:t xml:space="preserve"> </w:t>
      </w:r>
      <w:r>
        <w:rPr>
          <w:sz w:val="20"/>
        </w:rPr>
        <w:t>de</w:t>
      </w:r>
      <w:r>
        <w:rPr>
          <w:spacing w:val="-10"/>
          <w:sz w:val="20"/>
        </w:rPr>
        <w:t xml:space="preserve"> </w:t>
      </w:r>
      <w:r>
        <w:rPr>
          <w:sz w:val="20"/>
        </w:rPr>
        <w:t>vectores</w:t>
      </w:r>
      <w:r>
        <w:rPr>
          <w:spacing w:val="-10"/>
          <w:sz w:val="20"/>
        </w:rPr>
        <w:t xml:space="preserve"> </w:t>
      </w:r>
      <w:r>
        <w:rPr>
          <w:sz w:val="20"/>
        </w:rPr>
        <w:t>(desratizaciones,</w:t>
      </w:r>
      <w:r>
        <w:rPr>
          <w:spacing w:val="-12"/>
          <w:sz w:val="20"/>
        </w:rPr>
        <w:t xml:space="preserve"> </w:t>
      </w:r>
      <w:r>
        <w:rPr>
          <w:sz w:val="20"/>
        </w:rPr>
        <w:t>desinsectaciones</w:t>
      </w:r>
      <w:r>
        <w:rPr>
          <w:spacing w:val="-8"/>
          <w:sz w:val="20"/>
        </w:rPr>
        <w:t xml:space="preserve"> </w:t>
      </w:r>
      <w:r>
        <w:rPr>
          <w:sz w:val="20"/>
        </w:rPr>
        <w:t>y</w:t>
      </w:r>
      <w:r>
        <w:rPr>
          <w:spacing w:val="-11"/>
          <w:sz w:val="20"/>
        </w:rPr>
        <w:t xml:space="preserve"> </w:t>
      </w:r>
      <w:r>
        <w:rPr>
          <w:sz w:val="20"/>
        </w:rPr>
        <w:t>desinfecciones</w:t>
      </w:r>
      <w:r>
        <w:rPr>
          <w:spacing w:val="-9"/>
          <w:sz w:val="20"/>
        </w:rPr>
        <w:t xml:space="preserve"> </w:t>
      </w:r>
      <w:r>
        <w:rPr>
          <w:spacing w:val="-2"/>
          <w:sz w:val="20"/>
        </w:rPr>
        <w:t>microbianas).</w:t>
      </w:r>
    </w:p>
    <w:p w:rsidR="001079A7" w:rsidRDefault="001079A7" w:rsidP="001079A7">
      <w:pPr>
        <w:pStyle w:val="Prrafodelista"/>
        <w:numPr>
          <w:ilvl w:val="0"/>
          <w:numId w:val="1"/>
        </w:numPr>
        <w:tabs>
          <w:tab w:val="left" w:pos="862"/>
        </w:tabs>
        <w:spacing w:line="244" w:lineRule="exact"/>
        <w:rPr>
          <w:sz w:val="20"/>
        </w:rPr>
      </w:pPr>
      <w:r>
        <w:rPr>
          <w:sz w:val="20"/>
        </w:rPr>
        <w:t>Operativos</w:t>
      </w:r>
      <w:r>
        <w:rPr>
          <w:spacing w:val="-6"/>
          <w:sz w:val="20"/>
        </w:rPr>
        <w:t xml:space="preserve"> </w:t>
      </w:r>
      <w:r>
        <w:rPr>
          <w:sz w:val="20"/>
        </w:rPr>
        <w:t>de</w:t>
      </w:r>
      <w:r>
        <w:rPr>
          <w:spacing w:val="-8"/>
          <w:sz w:val="20"/>
        </w:rPr>
        <w:t xml:space="preserve"> </w:t>
      </w:r>
      <w:r>
        <w:rPr>
          <w:sz w:val="20"/>
        </w:rPr>
        <w:t>rescate,</w:t>
      </w:r>
      <w:r>
        <w:rPr>
          <w:spacing w:val="-5"/>
          <w:sz w:val="20"/>
        </w:rPr>
        <w:t xml:space="preserve"> </w:t>
      </w:r>
      <w:r>
        <w:rPr>
          <w:sz w:val="20"/>
        </w:rPr>
        <w:t>de</w:t>
      </w:r>
      <w:r>
        <w:rPr>
          <w:spacing w:val="-5"/>
          <w:sz w:val="20"/>
        </w:rPr>
        <w:t xml:space="preserve"> </w:t>
      </w:r>
      <w:r>
        <w:rPr>
          <w:sz w:val="20"/>
        </w:rPr>
        <w:t>hembras</w:t>
      </w:r>
      <w:r>
        <w:rPr>
          <w:spacing w:val="-7"/>
          <w:sz w:val="20"/>
        </w:rPr>
        <w:t xml:space="preserve"> </w:t>
      </w:r>
      <w:r>
        <w:rPr>
          <w:sz w:val="20"/>
        </w:rPr>
        <w:t>en</w:t>
      </w:r>
      <w:r>
        <w:rPr>
          <w:spacing w:val="-6"/>
          <w:sz w:val="20"/>
        </w:rPr>
        <w:t xml:space="preserve"> </w:t>
      </w:r>
      <w:r>
        <w:rPr>
          <w:spacing w:val="-4"/>
          <w:sz w:val="20"/>
        </w:rPr>
        <w:t>celo.</w:t>
      </w:r>
    </w:p>
    <w:p w:rsidR="001079A7" w:rsidRDefault="001079A7" w:rsidP="001079A7">
      <w:pPr>
        <w:pStyle w:val="Prrafodelista"/>
        <w:numPr>
          <w:ilvl w:val="0"/>
          <w:numId w:val="1"/>
        </w:numPr>
        <w:tabs>
          <w:tab w:val="left" w:pos="862"/>
        </w:tabs>
        <w:spacing w:line="244" w:lineRule="exact"/>
        <w:rPr>
          <w:sz w:val="20"/>
        </w:rPr>
      </w:pPr>
      <w:r>
        <w:rPr>
          <w:sz w:val="20"/>
        </w:rPr>
        <w:t>Atención</w:t>
      </w:r>
      <w:r>
        <w:rPr>
          <w:spacing w:val="-9"/>
          <w:sz w:val="20"/>
        </w:rPr>
        <w:t xml:space="preserve"> </w:t>
      </w:r>
      <w:r>
        <w:rPr>
          <w:sz w:val="20"/>
        </w:rPr>
        <w:t>de</w:t>
      </w:r>
      <w:r>
        <w:rPr>
          <w:spacing w:val="-7"/>
          <w:sz w:val="20"/>
        </w:rPr>
        <w:t xml:space="preserve"> </w:t>
      </w:r>
      <w:r>
        <w:rPr>
          <w:sz w:val="20"/>
        </w:rPr>
        <w:t>emergencias,</w:t>
      </w:r>
      <w:r>
        <w:rPr>
          <w:spacing w:val="-8"/>
          <w:sz w:val="20"/>
        </w:rPr>
        <w:t xml:space="preserve"> </w:t>
      </w:r>
      <w:r>
        <w:rPr>
          <w:sz w:val="20"/>
        </w:rPr>
        <w:t>casos</w:t>
      </w:r>
      <w:r>
        <w:rPr>
          <w:spacing w:val="-8"/>
          <w:sz w:val="20"/>
        </w:rPr>
        <w:t xml:space="preserve"> </w:t>
      </w:r>
      <w:r>
        <w:rPr>
          <w:sz w:val="20"/>
        </w:rPr>
        <w:t>sospechosos</w:t>
      </w:r>
      <w:r>
        <w:rPr>
          <w:spacing w:val="-5"/>
          <w:sz w:val="20"/>
        </w:rPr>
        <w:t xml:space="preserve"> </w:t>
      </w:r>
      <w:r>
        <w:rPr>
          <w:sz w:val="20"/>
        </w:rPr>
        <w:t>de</w:t>
      </w:r>
      <w:r>
        <w:rPr>
          <w:spacing w:val="-7"/>
          <w:sz w:val="20"/>
        </w:rPr>
        <w:t xml:space="preserve"> </w:t>
      </w:r>
      <w:r>
        <w:rPr>
          <w:spacing w:val="-2"/>
          <w:sz w:val="20"/>
        </w:rPr>
        <w:t>rabia.</w:t>
      </w:r>
    </w:p>
    <w:p w:rsidR="001079A7" w:rsidRDefault="001079A7" w:rsidP="001079A7">
      <w:pPr>
        <w:pStyle w:val="Prrafodelista"/>
        <w:numPr>
          <w:ilvl w:val="0"/>
          <w:numId w:val="1"/>
        </w:numPr>
        <w:tabs>
          <w:tab w:val="left" w:pos="862"/>
        </w:tabs>
        <w:spacing w:line="244" w:lineRule="exact"/>
        <w:rPr>
          <w:sz w:val="20"/>
        </w:rPr>
      </w:pPr>
      <w:r>
        <w:rPr>
          <w:sz w:val="20"/>
        </w:rPr>
        <w:t>Campañas</w:t>
      </w:r>
      <w:r>
        <w:rPr>
          <w:spacing w:val="-8"/>
          <w:sz w:val="20"/>
        </w:rPr>
        <w:t xml:space="preserve"> </w:t>
      </w:r>
      <w:r>
        <w:rPr>
          <w:sz w:val="20"/>
        </w:rPr>
        <w:t>de</w:t>
      </w:r>
      <w:r>
        <w:rPr>
          <w:spacing w:val="-10"/>
          <w:sz w:val="20"/>
        </w:rPr>
        <w:t xml:space="preserve"> </w:t>
      </w:r>
      <w:r>
        <w:rPr>
          <w:sz w:val="20"/>
        </w:rPr>
        <w:t>esterilización</w:t>
      </w:r>
      <w:r>
        <w:rPr>
          <w:spacing w:val="-11"/>
          <w:sz w:val="20"/>
        </w:rPr>
        <w:t xml:space="preserve"> </w:t>
      </w:r>
      <w:r>
        <w:rPr>
          <w:sz w:val="20"/>
        </w:rPr>
        <w:t>en</w:t>
      </w:r>
      <w:r>
        <w:rPr>
          <w:spacing w:val="-8"/>
          <w:sz w:val="20"/>
        </w:rPr>
        <w:t xml:space="preserve"> </w:t>
      </w:r>
      <w:r>
        <w:rPr>
          <w:sz w:val="20"/>
        </w:rPr>
        <w:t>barrios</w:t>
      </w:r>
      <w:r>
        <w:rPr>
          <w:spacing w:val="-9"/>
          <w:sz w:val="20"/>
        </w:rPr>
        <w:t xml:space="preserve"> </w:t>
      </w:r>
      <w:r>
        <w:rPr>
          <w:sz w:val="20"/>
        </w:rPr>
        <w:t>peri-</w:t>
      </w:r>
      <w:r>
        <w:rPr>
          <w:spacing w:val="-2"/>
          <w:sz w:val="20"/>
        </w:rPr>
        <w:t>urbanos.</w:t>
      </w:r>
    </w:p>
    <w:p w:rsidR="001079A7" w:rsidRDefault="001079A7" w:rsidP="001079A7">
      <w:pPr>
        <w:pStyle w:val="Prrafodelista"/>
        <w:numPr>
          <w:ilvl w:val="0"/>
          <w:numId w:val="1"/>
        </w:numPr>
        <w:tabs>
          <w:tab w:val="left" w:pos="862"/>
        </w:tabs>
        <w:spacing w:line="244" w:lineRule="exact"/>
        <w:rPr>
          <w:sz w:val="20"/>
        </w:rPr>
      </w:pPr>
      <w:r>
        <w:rPr>
          <w:sz w:val="20"/>
        </w:rPr>
        <w:t>Desapoderamientos</w:t>
      </w:r>
      <w:r>
        <w:rPr>
          <w:spacing w:val="-13"/>
          <w:sz w:val="20"/>
        </w:rPr>
        <w:t xml:space="preserve"> </w:t>
      </w:r>
      <w:r>
        <w:rPr>
          <w:sz w:val="20"/>
        </w:rPr>
        <w:t>por</w:t>
      </w:r>
      <w:r>
        <w:rPr>
          <w:spacing w:val="-11"/>
          <w:sz w:val="20"/>
        </w:rPr>
        <w:t xml:space="preserve"> </w:t>
      </w:r>
      <w:r>
        <w:rPr>
          <w:sz w:val="20"/>
        </w:rPr>
        <w:t>instrucción</w:t>
      </w:r>
      <w:r>
        <w:rPr>
          <w:spacing w:val="-14"/>
          <w:sz w:val="20"/>
        </w:rPr>
        <w:t xml:space="preserve"> </w:t>
      </w:r>
      <w:r>
        <w:rPr>
          <w:spacing w:val="-2"/>
          <w:sz w:val="20"/>
        </w:rPr>
        <w:t>judicial.</w:t>
      </w:r>
    </w:p>
    <w:p w:rsidR="001079A7" w:rsidRDefault="001079A7" w:rsidP="001079A7">
      <w:pPr>
        <w:pStyle w:val="Prrafodelista"/>
        <w:numPr>
          <w:ilvl w:val="0"/>
          <w:numId w:val="1"/>
        </w:numPr>
        <w:tabs>
          <w:tab w:val="left" w:pos="862"/>
        </w:tabs>
        <w:spacing w:before="4" w:line="235" w:lineRule="auto"/>
        <w:ind w:right="285"/>
        <w:rPr>
          <w:sz w:val="20"/>
        </w:rPr>
      </w:pPr>
      <w:r>
        <w:rPr>
          <w:sz w:val="20"/>
        </w:rPr>
        <w:t>Operativos</w:t>
      </w:r>
      <w:r>
        <w:rPr>
          <w:spacing w:val="80"/>
          <w:sz w:val="20"/>
        </w:rPr>
        <w:t xml:space="preserve"> </w:t>
      </w:r>
      <w:r>
        <w:rPr>
          <w:sz w:val="20"/>
        </w:rPr>
        <w:t>de</w:t>
      </w:r>
      <w:r>
        <w:rPr>
          <w:spacing w:val="80"/>
          <w:w w:val="150"/>
          <w:sz w:val="20"/>
        </w:rPr>
        <w:t xml:space="preserve"> </w:t>
      </w:r>
      <w:r>
        <w:rPr>
          <w:sz w:val="20"/>
        </w:rPr>
        <w:t>recuperación</w:t>
      </w:r>
      <w:r>
        <w:rPr>
          <w:spacing w:val="80"/>
          <w:w w:val="150"/>
          <w:sz w:val="20"/>
        </w:rPr>
        <w:t xml:space="preserve"> </w:t>
      </w:r>
      <w:r>
        <w:rPr>
          <w:sz w:val="20"/>
        </w:rPr>
        <w:t>de</w:t>
      </w:r>
      <w:r>
        <w:rPr>
          <w:spacing w:val="80"/>
          <w:w w:val="150"/>
          <w:sz w:val="20"/>
        </w:rPr>
        <w:t xml:space="preserve"> </w:t>
      </w:r>
      <w:r>
        <w:rPr>
          <w:sz w:val="20"/>
        </w:rPr>
        <w:t>predios</w:t>
      </w:r>
      <w:r>
        <w:rPr>
          <w:spacing w:val="80"/>
          <w:w w:val="150"/>
          <w:sz w:val="20"/>
        </w:rPr>
        <w:t xml:space="preserve"> </w:t>
      </w:r>
      <w:r>
        <w:rPr>
          <w:sz w:val="20"/>
        </w:rPr>
        <w:t>municipales</w:t>
      </w:r>
      <w:r>
        <w:rPr>
          <w:spacing w:val="80"/>
          <w:w w:val="150"/>
          <w:sz w:val="20"/>
        </w:rPr>
        <w:t xml:space="preserve"> </w:t>
      </w:r>
      <w:r>
        <w:rPr>
          <w:sz w:val="20"/>
        </w:rPr>
        <w:t>en</w:t>
      </w:r>
      <w:r>
        <w:rPr>
          <w:spacing w:val="80"/>
          <w:w w:val="150"/>
          <w:sz w:val="20"/>
        </w:rPr>
        <w:t xml:space="preserve"> </w:t>
      </w:r>
      <w:r>
        <w:rPr>
          <w:sz w:val="20"/>
        </w:rPr>
        <w:t>coordinación</w:t>
      </w:r>
      <w:r>
        <w:rPr>
          <w:spacing w:val="80"/>
          <w:w w:val="150"/>
          <w:sz w:val="20"/>
        </w:rPr>
        <w:t xml:space="preserve"> </w:t>
      </w:r>
      <w:r>
        <w:rPr>
          <w:sz w:val="20"/>
        </w:rPr>
        <w:t>con</w:t>
      </w:r>
      <w:r>
        <w:rPr>
          <w:spacing w:val="80"/>
          <w:w w:val="150"/>
          <w:sz w:val="20"/>
        </w:rPr>
        <w:t xml:space="preserve"> </w:t>
      </w:r>
      <w:r>
        <w:rPr>
          <w:sz w:val="20"/>
        </w:rPr>
        <w:t xml:space="preserve">las </w:t>
      </w:r>
      <w:proofErr w:type="spellStart"/>
      <w:r>
        <w:rPr>
          <w:spacing w:val="-2"/>
          <w:sz w:val="20"/>
        </w:rPr>
        <w:t>Subalcaldías</w:t>
      </w:r>
      <w:proofErr w:type="spellEnd"/>
      <w:r>
        <w:rPr>
          <w:spacing w:val="-2"/>
          <w:sz w:val="20"/>
        </w:rPr>
        <w:t>.</w:t>
      </w:r>
    </w:p>
    <w:p w:rsidR="001079A7" w:rsidRDefault="001079A7" w:rsidP="001079A7">
      <w:pPr>
        <w:pStyle w:val="Prrafodelista"/>
        <w:numPr>
          <w:ilvl w:val="0"/>
          <w:numId w:val="1"/>
        </w:numPr>
        <w:tabs>
          <w:tab w:val="left" w:pos="862"/>
        </w:tabs>
        <w:spacing w:before="3" w:line="244" w:lineRule="exact"/>
        <w:rPr>
          <w:sz w:val="20"/>
        </w:rPr>
      </w:pPr>
      <w:r>
        <w:rPr>
          <w:sz w:val="20"/>
        </w:rPr>
        <w:t>Entrega</w:t>
      </w:r>
      <w:r>
        <w:rPr>
          <w:spacing w:val="-9"/>
          <w:sz w:val="20"/>
        </w:rPr>
        <w:t xml:space="preserve"> </w:t>
      </w:r>
      <w:r>
        <w:rPr>
          <w:sz w:val="20"/>
        </w:rPr>
        <w:t>de</w:t>
      </w:r>
      <w:r>
        <w:rPr>
          <w:spacing w:val="-9"/>
          <w:sz w:val="20"/>
        </w:rPr>
        <w:t xml:space="preserve"> </w:t>
      </w:r>
      <w:r>
        <w:rPr>
          <w:sz w:val="20"/>
        </w:rPr>
        <w:t>citaciones</w:t>
      </w:r>
      <w:r>
        <w:rPr>
          <w:spacing w:val="-9"/>
          <w:sz w:val="20"/>
        </w:rPr>
        <w:t xml:space="preserve"> </w:t>
      </w:r>
      <w:r>
        <w:rPr>
          <w:sz w:val="20"/>
        </w:rPr>
        <w:t>por</w:t>
      </w:r>
      <w:r>
        <w:rPr>
          <w:spacing w:val="-7"/>
          <w:sz w:val="20"/>
        </w:rPr>
        <w:t xml:space="preserve"> </w:t>
      </w:r>
      <w:r>
        <w:rPr>
          <w:sz w:val="20"/>
        </w:rPr>
        <w:t>denuncias</w:t>
      </w:r>
      <w:r>
        <w:rPr>
          <w:spacing w:val="-7"/>
          <w:sz w:val="20"/>
        </w:rPr>
        <w:t xml:space="preserve"> </w:t>
      </w:r>
      <w:r>
        <w:rPr>
          <w:sz w:val="20"/>
        </w:rPr>
        <w:t>de</w:t>
      </w:r>
      <w:r>
        <w:rPr>
          <w:spacing w:val="-8"/>
          <w:sz w:val="20"/>
        </w:rPr>
        <w:t xml:space="preserve"> </w:t>
      </w:r>
      <w:r>
        <w:rPr>
          <w:sz w:val="20"/>
        </w:rPr>
        <w:t>agresión,</w:t>
      </w:r>
      <w:r>
        <w:rPr>
          <w:spacing w:val="-9"/>
          <w:sz w:val="20"/>
        </w:rPr>
        <w:t xml:space="preserve"> </w:t>
      </w:r>
      <w:r>
        <w:rPr>
          <w:sz w:val="20"/>
        </w:rPr>
        <w:t>maltrato,</w:t>
      </w:r>
      <w:r>
        <w:rPr>
          <w:spacing w:val="-7"/>
          <w:sz w:val="20"/>
        </w:rPr>
        <w:t xml:space="preserve"> </w:t>
      </w:r>
      <w:r>
        <w:rPr>
          <w:sz w:val="20"/>
        </w:rPr>
        <w:t>criaderos</w:t>
      </w:r>
      <w:r>
        <w:rPr>
          <w:spacing w:val="-7"/>
          <w:sz w:val="20"/>
        </w:rPr>
        <w:t xml:space="preserve"> </w:t>
      </w:r>
      <w:r>
        <w:rPr>
          <w:sz w:val="20"/>
        </w:rPr>
        <w:t>clandestinos,</w:t>
      </w:r>
      <w:r>
        <w:rPr>
          <w:spacing w:val="-8"/>
          <w:sz w:val="20"/>
        </w:rPr>
        <w:t xml:space="preserve"> </w:t>
      </w:r>
      <w:r>
        <w:rPr>
          <w:spacing w:val="-4"/>
          <w:sz w:val="20"/>
        </w:rPr>
        <w:t>etc.</w:t>
      </w:r>
    </w:p>
    <w:p w:rsidR="001079A7" w:rsidRDefault="001079A7" w:rsidP="001079A7">
      <w:pPr>
        <w:pStyle w:val="Prrafodelista"/>
        <w:numPr>
          <w:ilvl w:val="0"/>
          <w:numId w:val="1"/>
        </w:numPr>
        <w:tabs>
          <w:tab w:val="left" w:pos="862"/>
        </w:tabs>
        <w:spacing w:line="244" w:lineRule="exact"/>
        <w:rPr>
          <w:sz w:val="20"/>
        </w:rPr>
      </w:pPr>
      <w:r>
        <w:rPr>
          <w:sz w:val="20"/>
        </w:rPr>
        <w:t>Inspecciones</w:t>
      </w:r>
      <w:r>
        <w:rPr>
          <w:spacing w:val="-7"/>
          <w:sz w:val="20"/>
        </w:rPr>
        <w:t xml:space="preserve"> </w:t>
      </w:r>
      <w:r>
        <w:rPr>
          <w:sz w:val="20"/>
        </w:rPr>
        <w:t>de</w:t>
      </w:r>
      <w:r>
        <w:rPr>
          <w:spacing w:val="-6"/>
          <w:sz w:val="20"/>
        </w:rPr>
        <w:t xml:space="preserve"> </w:t>
      </w:r>
      <w:r>
        <w:rPr>
          <w:sz w:val="20"/>
        </w:rPr>
        <w:t>albergues</w:t>
      </w:r>
      <w:r>
        <w:rPr>
          <w:spacing w:val="-8"/>
          <w:sz w:val="20"/>
        </w:rPr>
        <w:t xml:space="preserve"> </w:t>
      </w:r>
      <w:r>
        <w:rPr>
          <w:sz w:val="20"/>
        </w:rPr>
        <w:t>y</w:t>
      </w:r>
      <w:r>
        <w:rPr>
          <w:spacing w:val="-7"/>
          <w:sz w:val="20"/>
        </w:rPr>
        <w:t xml:space="preserve"> </w:t>
      </w:r>
      <w:r>
        <w:rPr>
          <w:spacing w:val="-2"/>
          <w:sz w:val="20"/>
        </w:rPr>
        <w:t>mercados.</w:t>
      </w:r>
    </w:p>
    <w:p w:rsidR="001079A7" w:rsidRDefault="001079A7" w:rsidP="001079A7">
      <w:pPr>
        <w:pStyle w:val="Prrafodelista"/>
        <w:numPr>
          <w:ilvl w:val="0"/>
          <w:numId w:val="1"/>
        </w:numPr>
        <w:tabs>
          <w:tab w:val="left" w:pos="862"/>
        </w:tabs>
        <w:spacing w:line="244" w:lineRule="exact"/>
        <w:rPr>
          <w:sz w:val="20"/>
        </w:rPr>
      </w:pPr>
      <w:r>
        <w:rPr>
          <w:sz w:val="20"/>
        </w:rPr>
        <w:t>Transporte</w:t>
      </w:r>
      <w:r>
        <w:rPr>
          <w:spacing w:val="-9"/>
          <w:sz w:val="20"/>
        </w:rPr>
        <w:t xml:space="preserve"> </w:t>
      </w:r>
      <w:r>
        <w:rPr>
          <w:sz w:val="20"/>
        </w:rPr>
        <w:t>del</w:t>
      </w:r>
      <w:r>
        <w:rPr>
          <w:spacing w:val="-8"/>
          <w:sz w:val="20"/>
        </w:rPr>
        <w:t xml:space="preserve"> </w:t>
      </w:r>
      <w:r>
        <w:rPr>
          <w:spacing w:val="-2"/>
          <w:sz w:val="20"/>
        </w:rPr>
        <w:t>personal.</w:t>
      </w:r>
    </w:p>
    <w:p w:rsidR="001079A7" w:rsidRDefault="001079A7" w:rsidP="001079A7">
      <w:pPr>
        <w:pStyle w:val="Prrafodelista"/>
        <w:numPr>
          <w:ilvl w:val="0"/>
          <w:numId w:val="1"/>
        </w:numPr>
        <w:tabs>
          <w:tab w:val="left" w:pos="862"/>
        </w:tabs>
        <w:spacing w:line="244" w:lineRule="exact"/>
        <w:rPr>
          <w:sz w:val="20"/>
        </w:rPr>
      </w:pPr>
      <w:r>
        <w:rPr>
          <w:sz w:val="20"/>
        </w:rPr>
        <w:t>Otras</w:t>
      </w:r>
      <w:r>
        <w:rPr>
          <w:spacing w:val="-8"/>
          <w:sz w:val="20"/>
        </w:rPr>
        <w:t xml:space="preserve"> </w:t>
      </w:r>
      <w:r>
        <w:rPr>
          <w:sz w:val="20"/>
        </w:rPr>
        <w:t>actividades</w:t>
      </w:r>
      <w:r>
        <w:rPr>
          <w:spacing w:val="-6"/>
          <w:sz w:val="20"/>
        </w:rPr>
        <w:t xml:space="preserve"> </w:t>
      </w:r>
      <w:r>
        <w:rPr>
          <w:sz w:val="20"/>
        </w:rPr>
        <w:t>que</w:t>
      </w:r>
      <w:r>
        <w:rPr>
          <w:spacing w:val="-5"/>
          <w:sz w:val="20"/>
        </w:rPr>
        <w:t xml:space="preserve"> </w:t>
      </w:r>
      <w:r>
        <w:rPr>
          <w:sz w:val="20"/>
        </w:rPr>
        <w:t>requiere</w:t>
      </w:r>
      <w:r>
        <w:rPr>
          <w:spacing w:val="-3"/>
          <w:sz w:val="20"/>
        </w:rPr>
        <w:t xml:space="preserve"> </w:t>
      </w:r>
      <w:r>
        <w:rPr>
          <w:sz w:val="20"/>
        </w:rPr>
        <w:t>el</w:t>
      </w:r>
      <w:r>
        <w:rPr>
          <w:spacing w:val="-5"/>
          <w:sz w:val="20"/>
        </w:rPr>
        <w:t xml:space="preserve"> </w:t>
      </w:r>
      <w:r>
        <w:rPr>
          <w:sz w:val="20"/>
        </w:rPr>
        <w:t>uso</w:t>
      </w:r>
      <w:r>
        <w:rPr>
          <w:spacing w:val="-7"/>
          <w:sz w:val="20"/>
        </w:rPr>
        <w:t xml:space="preserve"> </w:t>
      </w:r>
      <w:r>
        <w:rPr>
          <w:sz w:val="20"/>
        </w:rPr>
        <w:t>de</w:t>
      </w:r>
      <w:r>
        <w:rPr>
          <w:spacing w:val="-5"/>
          <w:sz w:val="20"/>
        </w:rPr>
        <w:t xml:space="preserve"> </w:t>
      </w:r>
      <w:r>
        <w:rPr>
          <w:sz w:val="20"/>
        </w:rPr>
        <w:t>vehículos</w:t>
      </w:r>
      <w:r>
        <w:rPr>
          <w:spacing w:val="-4"/>
          <w:sz w:val="20"/>
        </w:rPr>
        <w:t xml:space="preserve"> </w:t>
      </w:r>
      <w:r>
        <w:rPr>
          <w:sz w:val="20"/>
        </w:rPr>
        <w:t>de</w:t>
      </w:r>
      <w:r>
        <w:rPr>
          <w:spacing w:val="-5"/>
          <w:sz w:val="20"/>
        </w:rPr>
        <w:t xml:space="preserve"> </w:t>
      </w:r>
      <w:r>
        <w:rPr>
          <w:sz w:val="20"/>
        </w:rPr>
        <w:t>la</w:t>
      </w:r>
      <w:r>
        <w:rPr>
          <w:spacing w:val="-5"/>
          <w:sz w:val="20"/>
        </w:rPr>
        <w:t xml:space="preserve"> </w:t>
      </w:r>
      <w:r>
        <w:rPr>
          <w:spacing w:val="-2"/>
          <w:sz w:val="20"/>
        </w:rPr>
        <w:t>Unidad.</w:t>
      </w:r>
    </w:p>
    <w:p w:rsidR="001079A7" w:rsidRDefault="001079A7" w:rsidP="001079A7">
      <w:pPr>
        <w:pStyle w:val="Textoindependiente"/>
        <w:rPr>
          <w:sz w:val="20"/>
        </w:rPr>
      </w:pPr>
    </w:p>
    <w:p w:rsidR="001079A7" w:rsidRDefault="001079A7" w:rsidP="001079A7">
      <w:pPr>
        <w:pStyle w:val="Textoindependiente"/>
        <w:spacing w:before="48"/>
        <w:rPr>
          <w:sz w:val="20"/>
        </w:rPr>
      </w:pPr>
    </w:p>
    <w:p w:rsidR="001079A7" w:rsidRDefault="001079A7" w:rsidP="001079A7">
      <w:pPr>
        <w:ind w:left="142" w:right="284"/>
        <w:jc w:val="both"/>
        <w:rPr>
          <w:sz w:val="20"/>
        </w:rPr>
      </w:pPr>
      <w:r>
        <w:rPr>
          <w:sz w:val="20"/>
        </w:rPr>
        <w:t>Las actividades realizadas son coordinadas y ejecutadas principalmente con Jefatura de Unidad, así como, con el personal técnico y administrativo, con quienes se participa activamente</w:t>
      </w:r>
      <w:r>
        <w:rPr>
          <w:spacing w:val="71"/>
          <w:sz w:val="20"/>
        </w:rPr>
        <w:t xml:space="preserve"> </w:t>
      </w:r>
      <w:r>
        <w:rPr>
          <w:sz w:val="20"/>
        </w:rPr>
        <w:t>de</w:t>
      </w:r>
      <w:r>
        <w:rPr>
          <w:spacing w:val="74"/>
          <w:sz w:val="20"/>
        </w:rPr>
        <w:t xml:space="preserve"> </w:t>
      </w:r>
      <w:r>
        <w:rPr>
          <w:sz w:val="20"/>
        </w:rPr>
        <w:t>las</w:t>
      </w:r>
      <w:r>
        <w:rPr>
          <w:spacing w:val="70"/>
          <w:sz w:val="20"/>
        </w:rPr>
        <w:t xml:space="preserve"> </w:t>
      </w:r>
      <w:r>
        <w:rPr>
          <w:sz w:val="20"/>
        </w:rPr>
        <w:t>diferentes</w:t>
      </w:r>
      <w:r>
        <w:rPr>
          <w:spacing w:val="73"/>
          <w:sz w:val="20"/>
        </w:rPr>
        <w:t xml:space="preserve"> </w:t>
      </w:r>
      <w:r>
        <w:rPr>
          <w:sz w:val="20"/>
        </w:rPr>
        <w:t>acciones</w:t>
      </w:r>
      <w:r>
        <w:rPr>
          <w:spacing w:val="73"/>
          <w:sz w:val="20"/>
        </w:rPr>
        <w:t xml:space="preserve"> </w:t>
      </w:r>
      <w:r>
        <w:rPr>
          <w:sz w:val="20"/>
        </w:rPr>
        <w:t>ejecutadas,</w:t>
      </w:r>
      <w:r>
        <w:rPr>
          <w:spacing w:val="71"/>
          <w:sz w:val="20"/>
        </w:rPr>
        <w:t xml:space="preserve"> </w:t>
      </w:r>
      <w:r>
        <w:rPr>
          <w:sz w:val="20"/>
        </w:rPr>
        <w:t>a</w:t>
      </w:r>
      <w:r>
        <w:rPr>
          <w:spacing w:val="71"/>
          <w:sz w:val="20"/>
        </w:rPr>
        <w:t xml:space="preserve"> </w:t>
      </w:r>
      <w:r>
        <w:rPr>
          <w:sz w:val="20"/>
        </w:rPr>
        <w:t>fin</w:t>
      </w:r>
      <w:r>
        <w:rPr>
          <w:spacing w:val="71"/>
          <w:sz w:val="20"/>
        </w:rPr>
        <w:t xml:space="preserve"> </w:t>
      </w:r>
      <w:r>
        <w:rPr>
          <w:sz w:val="20"/>
        </w:rPr>
        <w:t>de</w:t>
      </w:r>
      <w:r>
        <w:rPr>
          <w:spacing w:val="74"/>
          <w:sz w:val="20"/>
        </w:rPr>
        <w:t xml:space="preserve"> </w:t>
      </w:r>
      <w:r>
        <w:rPr>
          <w:sz w:val="20"/>
        </w:rPr>
        <w:t>cumplir</w:t>
      </w:r>
      <w:r>
        <w:rPr>
          <w:spacing w:val="72"/>
          <w:sz w:val="20"/>
        </w:rPr>
        <w:t xml:space="preserve"> </w:t>
      </w:r>
      <w:r>
        <w:rPr>
          <w:sz w:val="20"/>
        </w:rPr>
        <w:t>las</w:t>
      </w:r>
      <w:r>
        <w:rPr>
          <w:spacing w:val="73"/>
          <w:sz w:val="20"/>
        </w:rPr>
        <w:t xml:space="preserve"> </w:t>
      </w:r>
      <w:r>
        <w:rPr>
          <w:sz w:val="20"/>
        </w:rPr>
        <w:t>funciones</w:t>
      </w:r>
      <w:r>
        <w:rPr>
          <w:spacing w:val="73"/>
          <w:sz w:val="20"/>
        </w:rPr>
        <w:t xml:space="preserve"> </w:t>
      </w:r>
      <w:r>
        <w:rPr>
          <w:sz w:val="20"/>
        </w:rPr>
        <w:t>y</w:t>
      </w:r>
      <w:r>
        <w:rPr>
          <w:spacing w:val="70"/>
          <w:sz w:val="20"/>
        </w:rPr>
        <w:t xml:space="preserve"> </w:t>
      </w:r>
      <w:r>
        <w:rPr>
          <w:sz w:val="20"/>
        </w:rPr>
        <w:t>la</w:t>
      </w:r>
      <w:r>
        <w:rPr>
          <w:sz w:val="20"/>
        </w:rPr>
        <w:t xml:space="preserve"> </w:t>
      </w:r>
      <w:r>
        <w:rPr>
          <w:sz w:val="20"/>
        </w:rPr>
        <w:t>programación operativa de la Unidad de Salud Integral de Animales y Zoonosis - U.S.I.A.Z., contando con el siguiente parque automotor:</w:t>
      </w:r>
    </w:p>
    <w:p w:rsidR="001079A7" w:rsidRDefault="001079A7" w:rsidP="001079A7">
      <w:pPr>
        <w:pStyle w:val="Textoindependiente"/>
        <w:rPr>
          <w:sz w:val="20"/>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2962"/>
        <w:gridCol w:w="1236"/>
        <w:gridCol w:w="2117"/>
        <w:gridCol w:w="1678"/>
      </w:tblGrid>
      <w:tr w:rsidR="001079A7" w:rsidTr="00F37FBD">
        <w:trPr>
          <w:trHeight w:val="284"/>
        </w:trPr>
        <w:tc>
          <w:tcPr>
            <w:tcW w:w="442" w:type="dxa"/>
            <w:shd w:val="clear" w:color="auto" w:fill="30849B"/>
          </w:tcPr>
          <w:p w:rsidR="001079A7" w:rsidRDefault="001079A7" w:rsidP="00F37FBD">
            <w:pPr>
              <w:pStyle w:val="TableParagraph"/>
              <w:spacing w:before="30"/>
              <w:ind w:left="9" w:right="1"/>
              <w:rPr>
                <w:rFonts w:ascii="Arial" w:hAnsi="Arial"/>
                <w:b/>
                <w:sz w:val="18"/>
              </w:rPr>
            </w:pPr>
            <w:r>
              <w:rPr>
                <w:rFonts w:ascii="Arial" w:hAnsi="Arial"/>
                <w:b/>
                <w:color w:val="FFFFFF"/>
                <w:spacing w:val="-5"/>
                <w:sz w:val="18"/>
              </w:rPr>
              <w:t>Nº</w:t>
            </w:r>
          </w:p>
        </w:tc>
        <w:tc>
          <w:tcPr>
            <w:tcW w:w="2962" w:type="dxa"/>
            <w:shd w:val="clear" w:color="auto" w:fill="30849B"/>
          </w:tcPr>
          <w:p w:rsidR="001079A7" w:rsidRDefault="001079A7" w:rsidP="00F37FBD">
            <w:pPr>
              <w:pStyle w:val="TableParagraph"/>
              <w:spacing w:before="30"/>
              <w:ind w:left="7"/>
              <w:rPr>
                <w:rFonts w:ascii="Arial"/>
                <w:b/>
                <w:sz w:val="18"/>
              </w:rPr>
            </w:pPr>
            <w:r>
              <w:rPr>
                <w:rFonts w:ascii="Arial"/>
                <w:b/>
                <w:color w:val="FFFFFF"/>
                <w:spacing w:val="-2"/>
                <w:sz w:val="18"/>
              </w:rPr>
              <w:t>VEHICULO</w:t>
            </w:r>
          </w:p>
        </w:tc>
        <w:tc>
          <w:tcPr>
            <w:tcW w:w="1236" w:type="dxa"/>
            <w:shd w:val="clear" w:color="auto" w:fill="30849B"/>
          </w:tcPr>
          <w:p w:rsidR="001079A7" w:rsidRDefault="001079A7" w:rsidP="00F37FBD">
            <w:pPr>
              <w:pStyle w:val="TableParagraph"/>
              <w:spacing w:before="30"/>
              <w:ind w:left="8"/>
              <w:rPr>
                <w:rFonts w:ascii="Arial"/>
                <w:b/>
                <w:sz w:val="18"/>
              </w:rPr>
            </w:pPr>
            <w:r>
              <w:rPr>
                <w:rFonts w:ascii="Arial"/>
                <w:b/>
                <w:color w:val="FFFFFF"/>
                <w:spacing w:val="-2"/>
                <w:sz w:val="18"/>
              </w:rPr>
              <w:t>PLACA</w:t>
            </w:r>
          </w:p>
        </w:tc>
        <w:tc>
          <w:tcPr>
            <w:tcW w:w="2117" w:type="dxa"/>
            <w:shd w:val="clear" w:color="auto" w:fill="30849B"/>
          </w:tcPr>
          <w:p w:rsidR="001079A7" w:rsidRDefault="001079A7" w:rsidP="00F37FBD">
            <w:pPr>
              <w:pStyle w:val="TableParagraph"/>
              <w:spacing w:before="30"/>
              <w:ind w:left="627"/>
              <w:jc w:val="left"/>
              <w:rPr>
                <w:rFonts w:ascii="Arial"/>
                <w:b/>
                <w:sz w:val="18"/>
              </w:rPr>
            </w:pPr>
            <w:r>
              <w:rPr>
                <w:rFonts w:ascii="Arial"/>
                <w:b/>
                <w:color w:val="FFFFFF"/>
                <w:spacing w:val="-2"/>
                <w:sz w:val="18"/>
              </w:rPr>
              <w:t>SERVICIO</w:t>
            </w:r>
          </w:p>
        </w:tc>
        <w:tc>
          <w:tcPr>
            <w:tcW w:w="1678" w:type="dxa"/>
            <w:shd w:val="clear" w:color="auto" w:fill="30849B"/>
          </w:tcPr>
          <w:p w:rsidR="001079A7" w:rsidRDefault="001079A7" w:rsidP="00F37FBD">
            <w:pPr>
              <w:pStyle w:val="TableParagraph"/>
              <w:spacing w:before="30"/>
              <w:ind w:left="464"/>
              <w:jc w:val="left"/>
              <w:rPr>
                <w:rFonts w:ascii="Arial"/>
                <w:b/>
                <w:sz w:val="18"/>
              </w:rPr>
            </w:pPr>
            <w:r>
              <w:rPr>
                <w:rFonts w:ascii="Arial"/>
                <w:b/>
                <w:color w:val="FFFFFF"/>
                <w:spacing w:val="-2"/>
                <w:sz w:val="18"/>
              </w:rPr>
              <w:t>ESTADO</w:t>
            </w:r>
          </w:p>
        </w:tc>
      </w:tr>
      <w:tr w:rsidR="001079A7" w:rsidTr="00F37FBD">
        <w:trPr>
          <w:trHeight w:val="283"/>
        </w:trPr>
        <w:tc>
          <w:tcPr>
            <w:tcW w:w="442" w:type="dxa"/>
          </w:tcPr>
          <w:p w:rsidR="001079A7" w:rsidRDefault="001079A7" w:rsidP="00F37FBD">
            <w:pPr>
              <w:pStyle w:val="TableParagraph"/>
              <w:spacing w:before="26"/>
              <w:ind w:left="9"/>
              <w:rPr>
                <w:sz w:val="20"/>
              </w:rPr>
            </w:pPr>
            <w:r>
              <w:rPr>
                <w:spacing w:val="-10"/>
                <w:sz w:val="20"/>
              </w:rPr>
              <w:t>1</w:t>
            </w:r>
          </w:p>
        </w:tc>
        <w:tc>
          <w:tcPr>
            <w:tcW w:w="2962" w:type="dxa"/>
          </w:tcPr>
          <w:p w:rsidR="001079A7" w:rsidRDefault="001079A7" w:rsidP="00F37FBD">
            <w:pPr>
              <w:pStyle w:val="TableParagraph"/>
              <w:spacing w:before="26"/>
              <w:ind w:left="107"/>
              <w:jc w:val="left"/>
              <w:rPr>
                <w:sz w:val="20"/>
              </w:rPr>
            </w:pPr>
            <w:proofErr w:type="spellStart"/>
            <w:r>
              <w:rPr>
                <w:sz w:val="20"/>
              </w:rPr>
              <w:t>Camioneta</w:t>
            </w:r>
            <w:proofErr w:type="spellEnd"/>
            <w:r>
              <w:rPr>
                <w:spacing w:val="-11"/>
                <w:sz w:val="20"/>
              </w:rPr>
              <w:t xml:space="preserve"> </w:t>
            </w:r>
            <w:r>
              <w:rPr>
                <w:spacing w:val="-2"/>
                <w:sz w:val="20"/>
              </w:rPr>
              <w:t>Nissan</w:t>
            </w:r>
          </w:p>
        </w:tc>
        <w:tc>
          <w:tcPr>
            <w:tcW w:w="1236" w:type="dxa"/>
          </w:tcPr>
          <w:p w:rsidR="001079A7" w:rsidRDefault="001079A7" w:rsidP="00F37FBD">
            <w:pPr>
              <w:pStyle w:val="TableParagraph"/>
              <w:spacing w:before="26"/>
              <w:ind w:left="8" w:right="163"/>
              <w:rPr>
                <w:sz w:val="20"/>
              </w:rPr>
            </w:pPr>
            <w:r>
              <w:rPr>
                <w:spacing w:val="-2"/>
                <w:sz w:val="20"/>
              </w:rPr>
              <w:t>1231-</w:t>
            </w:r>
            <w:r>
              <w:rPr>
                <w:spacing w:val="-5"/>
                <w:sz w:val="20"/>
              </w:rPr>
              <w:t>IRH</w:t>
            </w:r>
          </w:p>
        </w:tc>
        <w:tc>
          <w:tcPr>
            <w:tcW w:w="2117" w:type="dxa"/>
          </w:tcPr>
          <w:p w:rsidR="001079A7" w:rsidRDefault="001079A7" w:rsidP="00F37FBD">
            <w:pPr>
              <w:pStyle w:val="TableParagraph"/>
              <w:spacing w:before="26"/>
              <w:ind w:left="107"/>
              <w:jc w:val="left"/>
              <w:rPr>
                <w:sz w:val="20"/>
              </w:rPr>
            </w:pPr>
            <w:proofErr w:type="spellStart"/>
            <w:r>
              <w:rPr>
                <w:sz w:val="20"/>
              </w:rPr>
              <w:t>En</w:t>
            </w:r>
            <w:proofErr w:type="spellEnd"/>
            <w:r>
              <w:rPr>
                <w:spacing w:val="-3"/>
                <w:sz w:val="20"/>
              </w:rPr>
              <w:t xml:space="preserve"> </w:t>
            </w:r>
            <w:proofErr w:type="spellStart"/>
            <w:r>
              <w:rPr>
                <w:spacing w:val="-2"/>
                <w:sz w:val="20"/>
              </w:rPr>
              <w:t>servicio</w:t>
            </w:r>
            <w:proofErr w:type="spellEnd"/>
          </w:p>
        </w:tc>
        <w:tc>
          <w:tcPr>
            <w:tcW w:w="1678" w:type="dxa"/>
          </w:tcPr>
          <w:p w:rsidR="001079A7" w:rsidRDefault="001079A7" w:rsidP="00F37FBD">
            <w:pPr>
              <w:pStyle w:val="TableParagraph"/>
              <w:spacing w:before="26"/>
              <w:ind w:left="106"/>
              <w:jc w:val="left"/>
              <w:rPr>
                <w:sz w:val="20"/>
              </w:rPr>
            </w:pPr>
            <w:r>
              <w:rPr>
                <w:spacing w:val="-2"/>
                <w:sz w:val="20"/>
              </w:rPr>
              <w:t>Regular</w:t>
            </w:r>
          </w:p>
        </w:tc>
      </w:tr>
      <w:tr w:rsidR="001079A7" w:rsidTr="00F37FBD">
        <w:trPr>
          <w:trHeight w:val="230"/>
        </w:trPr>
        <w:tc>
          <w:tcPr>
            <w:tcW w:w="442" w:type="dxa"/>
          </w:tcPr>
          <w:p w:rsidR="001079A7" w:rsidRDefault="001079A7" w:rsidP="00F37FBD">
            <w:pPr>
              <w:pStyle w:val="TableParagraph"/>
              <w:spacing w:line="210" w:lineRule="exact"/>
              <w:ind w:left="9"/>
              <w:rPr>
                <w:sz w:val="20"/>
              </w:rPr>
            </w:pPr>
            <w:r>
              <w:rPr>
                <w:spacing w:val="-10"/>
                <w:sz w:val="20"/>
              </w:rPr>
              <w:t>2</w:t>
            </w:r>
          </w:p>
        </w:tc>
        <w:tc>
          <w:tcPr>
            <w:tcW w:w="2962" w:type="dxa"/>
          </w:tcPr>
          <w:p w:rsidR="001079A7" w:rsidRDefault="001079A7" w:rsidP="00F37FBD">
            <w:pPr>
              <w:pStyle w:val="TableParagraph"/>
              <w:spacing w:line="210" w:lineRule="exact"/>
              <w:ind w:left="107"/>
              <w:jc w:val="left"/>
              <w:rPr>
                <w:sz w:val="20"/>
              </w:rPr>
            </w:pPr>
            <w:proofErr w:type="spellStart"/>
            <w:r>
              <w:rPr>
                <w:sz w:val="20"/>
              </w:rPr>
              <w:t>Camioneta</w:t>
            </w:r>
            <w:proofErr w:type="spellEnd"/>
            <w:r>
              <w:rPr>
                <w:spacing w:val="-8"/>
                <w:sz w:val="20"/>
              </w:rPr>
              <w:t xml:space="preserve"> </w:t>
            </w:r>
            <w:r>
              <w:rPr>
                <w:sz w:val="20"/>
              </w:rPr>
              <w:t>Kia</w:t>
            </w:r>
            <w:r>
              <w:rPr>
                <w:spacing w:val="-8"/>
                <w:sz w:val="20"/>
              </w:rPr>
              <w:t xml:space="preserve"> </w:t>
            </w:r>
            <w:r>
              <w:rPr>
                <w:sz w:val="20"/>
              </w:rPr>
              <w:t>K-</w:t>
            </w:r>
            <w:r>
              <w:rPr>
                <w:spacing w:val="-4"/>
                <w:sz w:val="20"/>
              </w:rPr>
              <w:t>2700</w:t>
            </w:r>
          </w:p>
        </w:tc>
        <w:tc>
          <w:tcPr>
            <w:tcW w:w="1236" w:type="dxa"/>
          </w:tcPr>
          <w:p w:rsidR="001079A7" w:rsidRDefault="001079A7" w:rsidP="00F37FBD">
            <w:pPr>
              <w:pStyle w:val="TableParagraph"/>
              <w:spacing w:line="210" w:lineRule="exact"/>
              <w:ind w:left="67" w:right="155"/>
              <w:rPr>
                <w:sz w:val="20"/>
              </w:rPr>
            </w:pPr>
            <w:r>
              <w:rPr>
                <w:spacing w:val="-2"/>
                <w:sz w:val="20"/>
              </w:rPr>
              <w:t>1231-</w:t>
            </w:r>
            <w:r>
              <w:rPr>
                <w:spacing w:val="-5"/>
                <w:sz w:val="20"/>
              </w:rPr>
              <w:t>AKN</w:t>
            </w:r>
          </w:p>
        </w:tc>
        <w:tc>
          <w:tcPr>
            <w:tcW w:w="2117" w:type="dxa"/>
          </w:tcPr>
          <w:p w:rsidR="001079A7" w:rsidRDefault="001079A7" w:rsidP="00F37FBD">
            <w:pPr>
              <w:pStyle w:val="TableParagraph"/>
              <w:spacing w:line="210" w:lineRule="exact"/>
              <w:ind w:left="107"/>
              <w:jc w:val="left"/>
              <w:rPr>
                <w:sz w:val="20"/>
              </w:rPr>
            </w:pPr>
            <w:proofErr w:type="spellStart"/>
            <w:r>
              <w:rPr>
                <w:sz w:val="20"/>
              </w:rPr>
              <w:t>Fuera</w:t>
            </w:r>
            <w:proofErr w:type="spellEnd"/>
            <w:r>
              <w:rPr>
                <w:spacing w:val="-5"/>
                <w:sz w:val="20"/>
              </w:rPr>
              <w:t xml:space="preserve"> </w:t>
            </w:r>
            <w:r>
              <w:rPr>
                <w:sz w:val="20"/>
              </w:rPr>
              <w:t>de</w:t>
            </w:r>
            <w:r>
              <w:rPr>
                <w:spacing w:val="-4"/>
                <w:sz w:val="20"/>
              </w:rPr>
              <w:t xml:space="preserve"> </w:t>
            </w:r>
            <w:proofErr w:type="spellStart"/>
            <w:r>
              <w:rPr>
                <w:spacing w:val="-2"/>
                <w:sz w:val="20"/>
              </w:rPr>
              <w:t>servicio</w:t>
            </w:r>
            <w:proofErr w:type="spellEnd"/>
          </w:p>
        </w:tc>
        <w:tc>
          <w:tcPr>
            <w:tcW w:w="1678" w:type="dxa"/>
          </w:tcPr>
          <w:p w:rsidR="001079A7" w:rsidRDefault="001079A7" w:rsidP="00F37FBD">
            <w:pPr>
              <w:pStyle w:val="TableParagraph"/>
              <w:spacing w:line="210" w:lineRule="exact"/>
              <w:ind w:left="106"/>
              <w:jc w:val="left"/>
              <w:rPr>
                <w:sz w:val="20"/>
              </w:rPr>
            </w:pPr>
            <w:r>
              <w:rPr>
                <w:sz w:val="20"/>
              </w:rPr>
              <w:t>Mal</w:t>
            </w:r>
            <w:r>
              <w:rPr>
                <w:spacing w:val="52"/>
                <w:sz w:val="20"/>
              </w:rPr>
              <w:t xml:space="preserve"> </w:t>
            </w:r>
            <w:proofErr w:type="spellStart"/>
            <w:r>
              <w:rPr>
                <w:spacing w:val="-2"/>
                <w:sz w:val="20"/>
              </w:rPr>
              <w:t>estado</w:t>
            </w:r>
            <w:proofErr w:type="spellEnd"/>
          </w:p>
        </w:tc>
      </w:tr>
      <w:tr w:rsidR="001079A7" w:rsidTr="00F37FBD">
        <w:trPr>
          <w:trHeight w:val="284"/>
        </w:trPr>
        <w:tc>
          <w:tcPr>
            <w:tcW w:w="442" w:type="dxa"/>
          </w:tcPr>
          <w:p w:rsidR="001079A7" w:rsidRDefault="001079A7" w:rsidP="00F37FBD">
            <w:pPr>
              <w:pStyle w:val="TableParagraph"/>
              <w:spacing w:before="25"/>
              <w:ind w:left="9"/>
              <w:rPr>
                <w:sz w:val="20"/>
              </w:rPr>
            </w:pPr>
            <w:r>
              <w:rPr>
                <w:spacing w:val="-10"/>
                <w:sz w:val="20"/>
              </w:rPr>
              <w:t>3</w:t>
            </w:r>
          </w:p>
        </w:tc>
        <w:tc>
          <w:tcPr>
            <w:tcW w:w="2962" w:type="dxa"/>
          </w:tcPr>
          <w:p w:rsidR="001079A7" w:rsidRDefault="001079A7" w:rsidP="00F37FBD">
            <w:pPr>
              <w:pStyle w:val="TableParagraph"/>
              <w:spacing w:before="25"/>
              <w:ind w:left="107"/>
              <w:jc w:val="left"/>
              <w:rPr>
                <w:sz w:val="20"/>
              </w:rPr>
            </w:pPr>
            <w:proofErr w:type="spellStart"/>
            <w:r>
              <w:rPr>
                <w:sz w:val="20"/>
              </w:rPr>
              <w:t>Camión</w:t>
            </w:r>
            <w:proofErr w:type="spellEnd"/>
            <w:r>
              <w:rPr>
                <w:spacing w:val="-7"/>
                <w:sz w:val="20"/>
              </w:rPr>
              <w:t xml:space="preserve"> </w:t>
            </w:r>
            <w:r>
              <w:rPr>
                <w:spacing w:val="-4"/>
                <w:sz w:val="20"/>
              </w:rPr>
              <w:t>Hino</w:t>
            </w:r>
          </w:p>
        </w:tc>
        <w:tc>
          <w:tcPr>
            <w:tcW w:w="1236" w:type="dxa"/>
          </w:tcPr>
          <w:p w:rsidR="001079A7" w:rsidRDefault="001079A7" w:rsidP="00F37FBD">
            <w:pPr>
              <w:pStyle w:val="TableParagraph"/>
              <w:spacing w:before="25"/>
              <w:ind w:left="8" w:right="62"/>
              <w:rPr>
                <w:sz w:val="20"/>
              </w:rPr>
            </w:pPr>
            <w:r>
              <w:rPr>
                <w:spacing w:val="-2"/>
                <w:sz w:val="20"/>
              </w:rPr>
              <w:t>3162-</w:t>
            </w:r>
            <w:r>
              <w:rPr>
                <w:spacing w:val="-5"/>
                <w:sz w:val="20"/>
              </w:rPr>
              <w:t>GDR</w:t>
            </w:r>
          </w:p>
        </w:tc>
        <w:tc>
          <w:tcPr>
            <w:tcW w:w="2117" w:type="dxa"/>
          </w:tcPr>
          <w:p w:rsidR="001079A7" w:rsidRDefault="001079A7" w:rsidP="00F37FBD">
            <w:pPr>
              <w:pStyle w:val="TableParagraph"/>
              <w:spacing w:before="25"/>
              <w:ind w:left="107"/>
              <w:jc w:val="left"/>
              <w:rPr>
                <w:sz w:val="20"/>
              </w:rPr>
            </w:pPr>
            <w:proofErr w:type="spellStart"/>
            <w:r>
              <w:rPr>
                <w:sz w:val="20"/>
              </w:rPr>
              <w:t>Fuera</w:t>
            </w:r>
            <w:proofErr w:type="spellEnd"/>
            <w:r>
              <w:rPr>
                <w:spacing w:val="-5"/>
                <w:sz w:val="20"/>
              </w:rPr>
              <w:t xml:space="preserve"> </w:t>
            </w:r>
            <w:r>
              <w:rPr>
                <w:sz w:val="20"/>
              </w:rPr>
              <w:t>de</w:t>
            </w:r>
            <w:r>
              <w:rPr>
                <w:spacing w:val="-4"/>
                <w:sz w:val="20"/>
              </w:rPr>
              <w:t xml:space="preserve"> </w:t>
            </w:r>
            <w:proofErr w:type="spellStart"/>
            <w:r>
              <w:rPr>
                <w:spacing w:val="-2"/>
                <w:sz w:val="20"/>
              </w:rPr>
              <w:t>servicio</w:t>
            </w:r>
            <w:proofErr w:type="spellEnd"/>
          </w:p>
        </w:tc>
        <w:tc>
          <w:tcPr>
            <w:tcW w:w="1678" w:type="dxa"/>
          </w:tcPr>
          <w:p w:rsidR="001079A7" w:rsidRDefault="001079A7" w:rsidP="00F37FBD">
            <w:pPr>
              <w:pStyle w:val="TableParagraph"/>
              <w:spacing w:before="25"/>
              <w:ind w:left="106"/>
              <w:jc w:val="left"/>
              <w:rPr>
                <w:sz w:val="20"/>
              </w:rPr>
            </w:pPr>
            <w:r>
              <w:rPr>
                <w:sz w:val="20"/>
              </w:rPr>
              <w:t>Mal</w:t>
            </w:r>
            <w:r>
              <w:rPr>
                <w:spacing w:val="52"/>
                <w:sz w:val="20"/>
              </w:rPr>
              <w:t xml:space="preserve"> </w:t>
            </w:r>
            <w:proofErr w:type="spellStart"/>
            <w:r>
              <w:rPr>
                <w:spacing w:val="-2"/>
                <w:sz w:val="20"/>
              </w:rPr>
              <w:t>estado</w:t>
            </w:r>
            <w:proofErr w:type="spellEnd"/>
          </w:p>
        </w:tc>
      </w:tr>
      <w:tr w:rsidR="001079A7" w:rsidTr="00F37FBD">
        <w:trPr>
          <w:trHeight w:val="283"/>
        </w:trPr>
        <w:tc>
          <w:tcPr>
            <w:tcW w:w="442" w:type="dxa"/>
          </w:tcPr>
          <w:p w:rsidR="001079A7" w:rsidRDefault="001079A7" w:rsidP="00F37FBD">
            <w:pPr>
              <w:pStyle w:val="TableParagraph"/>
              <w:spacing w:before="26"/>
              <w:ind w:left="9"/>
              <w:rPr>
                <w:sz w:val="20"/>
              </w:rPr>
            </w:pPr>
            <w:r>
              <w:rPr>
                <w:spacing w:val="-10"/>
                <w:sz w:val="20"/>
              </w:rPr>
              <w:t>4</w:t>
            </w:r>
          </w:p>
        </w:tc>
        <w:tc>
          <w:tcPr>
            <w:tcW w:w="2962" w:type="dxa"/>
          </w:tcPr>
          <w:p w:rsidR="001079A7" w:rsidRDefault="001079A7" w:rsidP="00F37FBD">
            <w:pPr>
              <w:pStyle w:val="TableParagraph"/>
              <w:spacing w:before="26"/>
              <w:ind w:left="107"/>
              <w:jc w:val="left"/>
              <w:rPr>
                <w:sz w:val="20"/>
              </w:rPr>
            </w:pPr>
            <w:r>
              <w:rPr>
                <w:sz w:val="20"/>
              </w:rPr>
              <w:t>Volkswagen</w:t>
            </w:r>
            <w:r>
              <w:rPr>
                <w:spacing w:val="-10"/>
                <w:sz w:val="20"/>
              </w:rPr>
              <w:t xml:space="preserve"> </w:t>
            </w:r>
            <w:proofErr w:type="spellStart"/>
            <w:r>
              <w:rPr>
                <w:sz w:val="20"/>
              </w:rPr>
              <w:t>Wolker</w:t>
            </w:r>
            <w:proofErr w:type="spellEnd"/>
            <w:r>
              <w:rPr>
                <w:spacing w:val="-11"/>
                <w:sz w:val="20"/>
              </w:rPr>
              <w:t xml:space="preserve"> </w:t>
            </w:r>
            <w:r>
              <w:rPr>
                <w:sz w:val="20"/>
              </w:rPr>
              <w:t>8-</w:t>
            </w:r>
            <w:r>
              <w:rPr>
                <w:spacing w:val="-5"/>
                <w:sz w:val="20"/>
              </w:rPr>
              <w:t>120</w:t>
            </w:r>
          </w:p>
        </w:tc>
        <w:tc>
          <w:tcPr>
            <w:tcW w:w="1236" w:type="dxa"/>
          </w:tcPr>
          <w:p w:rsidR="001079A7" w:rsidRDefault="001079A7" w:rsidP="00F37FBD">
            <w:pPr>
              <w:pStyle w:val="TableParagraph"/>
              <w:spacing w:before="26"/>
              <w:ind w:left="66" w:right="155"/>
              <w:rPr>
                <w:sz w:val="20"/>
              </w:rPr>
            </w:pPr>
            <w:r>
              <w:rPr>
                <w:spacing w:val="-2"/>
                <w:sz w:val="20"/>
              </w:rPr>
              <w:t>1890-</w:t>
            </w:r>
            <w:r>
              <w:rPr>
                <w:spacing w:val="-5"/>
                <w:sz w:val="20"/>
              </w:rPr>
              <w:t>NPB</w:t>
            </w:r>
          </w:p>
        </w:tc>
        <w:tc>
          <w:tcPr>
            <w:tcW w:w="2117" w:type="dxa"/>
          </w:tcPr>
          <w:p w:rsidR="001079A7" w:rsidRDefault="001079A7" w:rsidP="00F37FBD">
            <w:pPr>
              <w:pStyle w:val="TableParagraph"/>
              <w:spacing w:before="26"/>
              <w:ind w:left="107"/>
              <w:jc w:val="left"/>
              <w:rPr>
                <w:sz w:val="20"/>
              </w:rPr>
            </w:pPr>
            <w:proofErr w:type="spellStart"/>
            <w:r>
              <w:rPr>
                <w:sz w:val="20"/>
              </w:rPr>
              <w:t>Fuera</w:t>
            </w:r>
            <w:proofErr w:type="spellEnd"/>
            <w:r>
              <w:rPr>
                <w:spacing w:val="-5"/>
                <w:sz w:val="20"/>
              </w:rPr>
              <w:t xml:space="preserve"> </w:t>
            </w:r>
            <w:r>
              <w:rPr>
                <w:sz w:val="20"/>
              </w:rPr>
              <w:t>de</w:t>
            </w:r>
            <w:r>
              <w:rPr>
                <w:spacing w:val="-4"/>
                <w:sz w:val="20"/>
              </w:rPr>
              <w:t xml:space="preserve"> </w:t>
            </w:r>
            <w:proofErr w:type="spellStart"/>
            <w:r>
              <w:rPr>
                <w:spacing w:val="-2"/>
                <w:sz w:val="20"/>
              </w:rPr>
              <w:t>servicio</w:t>
            </w:r>
            <w:proofErr w:type="spellEnd"/>
          </w:p>
        </w:tc>
        <w:tc>
          <w:tcPr>
            <w:tcW w:w="1678" w:type="dxa"/>
          </w:tcPr>
          <w:p w:rsidR="001079A7" w:rsidRDefault="001079A7" w:rsidP="00F37FBD">
            <w:pPr>
              <w:pStyle w:val="TableParagraph"/>
              <w:spacing w:before="26"/>
              <w:ind w:left="106"/>
              <w:jc w:val="left"/>
              <w:rPr>
                <w:sz w:val="20"/>
              </w:rPr>
            </w:pPr>
            <w:r>
              <w:rPr>
                <w:sz w:val="20"/>
              </w:rPr>
              <w:t>Mal</w:t>
            </w:r>
            <w:r>
              <w:rPr>
                <w:spacing w:val="-5"/>
                <w:sz w:val="20"/>
              </w:rPr>
              <w:t xml:space="preserve"> </w:t>
            </w:r>
            <w:proofErr w:type="spellStart"/>
            <w:r>
              <w:rPr>
                <w:spacing w:val="-2"/>
                <w:sz w:val="20"/>
              </w:rPr>
              <w:t>estado</w:t>
            </w:r>
            <w:proofErr w:type="spellEnd"/>
          </w:p>
        </w:tc>
      </w:tr>
      <w:tr w:rsidR="001079A7" w:rsidTr="00F37FBD">
        <w:trPr>
          <w:trHeight w:val="284"/>
        </w:trPr>
        <w:tc>
          <w:tcPr>
            <w:tcW w:w="442" w:type="dxa"/>
          </w:tcPr>
          <w:p w:rsidR="001079A7" w:rsidRDefault="001079A7" w:rsidP="00F37FBD">
            <w:pPr>
              <w:pStyle w:val="TableParagraph"/>
              <w:spacing w:before="25"/>
              <w:ind w:left="9"/>
              <w:rPr>
                <w:sz w:val="20"/>
              </w:rPr>
            </w:pPr>
            <w:r>
              <w:rPr>
                <w:spacing w:val="-10"/>
                <w:sz w:val="20"/>
              </w:rPr>
              <w:t>5</w:t>
            </w:r>
          </w:p>
        </w:tc>
        <w:tc>
          <w:tcPr>
            <w:tcW w:w="2962" w:type="dxa"/>
          </w:tcPr>
          <w:p w:rsidR="001079A7" w:rsidRDefault="001079A7" w:rsidP="00F37FBD">
            <w:pPr>
              <w:pStyle w:val="TableParagraph"/>
              <w:spacing w:before="25"/>
              <w:ind w:left="107"/>
              <w:jc w:val="left"/>
              <w:rPr>
                <w:sz w:val="20"/>
              </w:rPr>
            </w:pPr>
            <w:proofErr w:type="spellStart"/>
            <w:r>
              <w:rPr>
                <w:sz w:val="20"/>
              </w:rPr>
              <w:t>Motocicleta</w:t>
            </w:r>
            <w:proofErr w:type="spellEnd"/>
            <w:r>
              <w:rPr>
                <w:spacing w:val="-12"/>
                <w:sz w:val="20"/>
              </w:rPr>
              <w:t xml:space="preserve"> </w:t>
            </w:r>
            <w:r>
              <w:rPr>
                <w:spacing w:val="-2"/>
                <w:sz w:val="20"/>
              </w:rPr>
              <w:t>Honda</w:t>
            </w:r>
          </w:p>
        </w:tc>
        <w:tc>
          <w:tcPr>
            <w:tcW w:w="1236" w:type="dxa"/>
          </w:tcPr>
          <w:p w:rsidR="001079A7" w:rsidRDefault="001079A7" w:rsidP="00F37FBD">
            <w:pPr>
              <w:pStyle w:val="TableParagraph"/>
              <w:spacing w:before="25"/>
              <w:ind w:left="78" w:right="155"/>
              <w:rPr>
                <w:sz w:val="20"/>
              </w:rPr>
            </w:pPr>
            <w:r>
              <w:rPr>
                <w:spacing w:val="-2"/>
                <w:sz w:val="20"/>
              </w:rPr>
              <w:t>5117-</w:t>
            </w:r>
            <w:r>
              <w:rPr>
                <w:spacing w:val="-5"/>
                <w:sz w:val="20"/>
              </w:rPr>
              <w:t>RDP</w:t>
            </w:r>
          </w:p>
        </w:tc>
        <w:tc>
          <w:tcPr>
            <w:tcW w:w="2117" w:type="dxa"/>
          </w:tcPr>
          <w:p w:rsidR="001079A7" w:rsidRDefault="001079A7" w:rsidP="00F37FBD">
            <w:pPr>
              <w:pStyle w:val="TableParagraph"/>
              <w:spacing w:before="25"/>
              <w:ind w:left="107"/>
              <w:jc w:val="left"/>
              <w:rPr>
                <w:sz w:val="20"/>
              </w:rPr>
            </w:pPr>
            <w:proofErr w:type="spellStart"/>
            <w:r>
              <w:rPr>
                <w:sz w:val="20"/>
              </w:rPr>
              <w:t>En</w:t>
            </w:r>
            <w:proofErr w:type="spellEnd"/>
            <w:r>
              <w:rPr>
                <w:spacing w:val="-3"/>
                <w:sz w:val="20"/>
              </w:rPr>
              <w:t xml:space="preserve"> </w:t>
            </w:r>
            <w:proofErr w:type="spellStart"/>
            <w:r>
              <w:rPr>
                <w:spacing w:val="-2"/>
                <w:sz w:val="20"/>
              </w:rPr>
              <w:t>servicio</w:t>
            </w:r>
            <w:proofErr w:type="spellEnd"/>
          </w:p>
        </w:tc>
        <w:tc>
          <w:tcPr>
            <w:tcW w:w="1678" w:type="dxa"/>
          </w:tcPr>
          <w:p w:rsidR="001079A7" w:rsidRDefault="001079A7" w:rsidP="00F37FBD">
            <w:pPr>
              <w:pStyle w:val="TableParagraph"/>
              <w:spacing w:before="25"/>
              <w:ind w:left="106"/>
              <w:jc w:val="left"/>
              <w:rPr>
                <w:sz w:val="20"/>
              </w:rPr>
            </w:pPr>
            <w:r>
              <w:rPr>
                <w:spacing w:val="-2"/>
                <w:sz w:val="20"/>
              </w:rPr>
              <w:t>Regular</w:t>
            </w:r>
          </w:p>
        </w:tc>
      </w:tr>
      <w:tr w:rsidR="001079A7" w:rsidTr="00F37FBD">
        <w:trPr>
          <w:trHeight w:val="284"/>
        </w:trPr>
        <w:tc>
          <w:tcPr>
            <w:tcW w:w="442" w:type="dxa"/>
          </w:tcPr>
          <w:p w:rsidR="001079A7" w:rsidRDefault="001079A7" w:rsidP="00F37FBD">
            <w:pPr>
              <w:pStyle w:val="TableParagraph"/>
              <w:spacing w:before="26"/>
              <w:ind w:left="9"/>
              <w:rPr>
                <w:sz w:val="20"/>
              </w:rPr>
            </w:pPr>
            <w:r>
              <w:rPr>
                <w:spacing w:val="-10"/>
                <w:sz w:val="20"/>
              </w:rPr>
              <w:t>6</w:t>
            </w:r>
          </w:p>
        </w:tc>
        <w:tc>
          <w:tcPr>
            <w:tcW w:w="2962" w:type="dxa"/>
          </w:tcPr>
          <w:p w:rsidR="001079A7" w:rsidRDefault="001079A7" w:rsidP="00F37FBD">
            <w:pPr>
              <w:pStyle w:val="TableParagraph"/>
              <w:spacing w:before="26"/>
              <w:ind w:left="107"/>
              <w:jc w:val="left"/>
              <w:rPr>
                <w:sz w:val="20"/>
              </w:rPr>
            </w:pPr>
            <w:proofErr w:type="spellStart"/>
            <w:r>
              <w:rPr>
                <w:sz w:val="20"/>
              </w:rPr>
              <w:t>Motocicleta</w:t>
            </w:r>
            <w:proofErr w:type="spellEnd"/>
            <w:r>
              <w:rPr>
                <w:spacing w:val="-12"/>
                <w:sz w:val="20"/>
              </w:rPr>
              <w:t xml:space="preserve"> </w:t>
            </w:r>
            <w:r>
              <w:rPr>
                <w:spacing w:val="-2"/>
                <w:sz w:val="20"/>
              </w:rPr>
              <w:t>Honda</w:t>
            </w:r>
          </w:p>
        </w:tc>
        <w:tc>
          <w:tcPr>
            <w:tcW w:w="1236" w:type="dxa"/>
          </w:tcPr>
          <w:p w:rsidR="001079A7" w:rsidRDefault="001079A7" w:rsidP="00F37FBD">
            <w:pPr>
              <w:pStyle w:val="TableParagraph"/>
              <w:spacing w:before="26"/>
              <w:ind w:left="8" w:right="62"/>
              <w:rPr>
                <w:sz w:val="20"/>
              </w:rPr>
            </w:pPr>
            <w:r>
              <w:rPr>
                <w:spacing w:val="-2"/>
                <w:sz w:val="20"/>
              </w:rPr>
              <w:t>5117-</w:t>
            </w:r>
            <w:r>
              <w:rPr>
                <w:spacing w:val="-5"/>
                <w:sz w:val="20"/>
              </w:rPr>
              <w:t>RGC</w:t>
            </w:r>
          </w:p>
        </w:tc>
        <w:tc>
          <w:tcPr>
            <w:tcW w:w="2117" w:type="dxa"/>
          </w:tcPr>
          <w:p w:rsidR="001079A7" w:rsidRDefault="001079A7" w:rsidP="00F37FBD">
            <w:pPr>
              <w:pStyle w:val="TableParagraph"/>
              <w:spacing w:before="26"/>
              <w:ind w:left="107"/>
              <w:jc w:val="left"/>
              <w:rPr>
                <w:sz w:val="20"/>
              </w:rPr>
            </w:pPr>
            <w:proofErr w:type="spellStart"/>
            <w:r>
              <w:rPr>
                <w:sz w:val="20"/>
              </w:rPr>
              <w:t>En</w:t>
            </w:r>
            <w:proofErr w:type="spellEnd"/>
            <w:r>
              <w:rPr>
                <w:spacing w:val="-3"/>
                <w:sz w:val="20"/>
              </w:rPr>
              <w:t xml:space="preserve"> </w:t>
            </w:r>
            <w:proofErr w:type="spellStart"/>
            <w:r>
              <w:rPr>
                <w:spacing w:val="-2"/>
                <w:sz w:val="20"/>
              </w:rPr>
              <w:t>servicio</w:t>
            </w:r>
            <w:proofErr w:type="spellEnd"/>
          </w:p>
        </w:tc>
        <w:tc>
          <w:tcPr>
            <w:tcW w:w="1678" w:type="dxa"/>
          </w:tcPr>
          <w:p w:rsidR="001079A7" w:rsidRDefault="001079A7" w:rsidP="00F37FBD">
            <w:pPr>
              <w:pStyle w:val="TableParagraph"/>
              <w:spacing w:before="26"/>
              <w:ind w:left="106"/>
              <w:jc w:val="left"/>
              <w:rPr>
                <w:sz w:val="20"/>
              </w:rPr>
            </w:pPr>
            <w:r>
              <w:rPr>
                <w:spacing w:val="-2"/>
                <w:sz w:val="20"/>
              </w:rPr>
              <w:t>Regular</w:t>
            </w:r>
          </w:p>
        </w:tc>
      </w:tr>
    </w:tbl>
    <w:p w:rsidR="001079A7" w:rsidRDefault="001079A7" w:rsidP="001079A7">
      <w:pPr>
        <w:pStyle w:val="Textoindependiente"/>
        <w:spacing w:before="1"/>
        <w:rPr>
          <w:sz w:val="20"/>
        </w:rPr>
      </w:pPr>
    </w:p>
    <w:p w:rsidR="001079A7" w:rsidRDefault="001079A7" w:rsidP="001079A7">
      <w:pPr>
        <w:pStyle w:val="Prrafodelista"/>
        <w:numPr>
          <w:ilvl w:val="1"/>
          <w:numId w:val="2"/>
        </w:numPr>
        <w:tabs>
          <w:tab w:val="left" w:pos="469"/>
        </w:tabs>
        <w:ind w:left="469" w:hanging="327"/>
        <w:rPr>
          <w:rFonts w:ascii="Arial"/>
          <w:b/>
          <w:sz w:val="18"/>
        </w:rPr>
      </w:pPr>
      <w:r>
        <w:rPr>
          <w:rFonts w:ascii="Arial"/>
          <w:b/>
          <w:spacing w:val="-2"/>
          <w:sz w:val="20"/>
        </w:rPr>
        <w:t>Mantenimientos:</w:t>
      </w:r>
    </w:p>
    <w:p w:rsidR="001079A7" w:rsidRDefault="001079A7" w:rsidP="001079A7">
      <w:pPr>
        <w:pStyle w:val="Textoindependiente"/>
        <w:spacing w:before="1"/>
        <w:rPr>
          <w:rFonts w:ascii="Arial"/>
          <w:b/>
          <w:sz w:val="20"/>
        </w:rPr>
      </w:pPr>
    </w:p>
    <w:p w:rsidR="001079A7" w:rsidRDefault="001079A7" w:rsidP="001079A7">
      <w:pPr>
        <w:ind w:left="142" w:right="284"/>
        <w:jc w:val="both"/>
        <w:rPr>
          <w:sz w:val="20"/>
        </w:rPr>
      </w:pPr>
      <w:r>
        <w:rPr>
          <w:sz w:val="20"/>
        </w:rPr>
        <w:t>Se solicitó la Validación de las Especificaciones Técnicas correspondientes al Servicio de Mantenimiento Preventivo y Correctivo de los Vehículos de la USIAZ que estuvieron en funcionamiento en la actual gestión municipal 2021-2025, mediante Hoja de Ruta CB10655, CITE:</w:t>
      </w:r>
      <w:r>
        <w:rPr>
          <w:spacing w:val="40"/>
          <w:sz w:val="20"/>
        </w:rPr>
        <w:t xml:space="preserve"> </w:t>
      </w:r>
      <w:r>
        <w:rPr>
          <w:sz w:val="20"/>
        </w:rPr>
        <w:t>G.A.M.L.P./S.M.D.H./D.S.D./U.S.I.A.Z.</w:t>
      </w:r>
      <w:r>
        <w:rPr>
          <w:spacing w:val="40"/>
          <w:sz w:val="20"/>
        </w:rPr>
        <w:t xml:space="preserve"> </w:t>
      </w:r>
      <w:r>
        <w:rPr>
          <w:sz w:val="20"/>
        </w:rPr>
        <w:t>Nº</w:t>
      </w:r>
      <w:r>
        <w:rPr>
          <w:spacing w:val="40"/>
          <w:sz w:val="20"/>
        </w:rPr>
        <w:t xml:space="preserve"> </w:t>
      </w:r>
      <w:r>
        <w:rPr>
          <w:sz w:val="20"/>
        </w:rPr>
        <w:t>043/2026</w:t>
      </w:r>
      <w:r>
        <w:rPr>
          <w:spacing w:val="40"/>
          <w:sz w:val="20"/>
        </w:rPr>
        <w:t xml:space="preserve"> </w:t>
      </w:r>
      <w:r>
        <w:rPr>
          <w:sz w:val="20"/>
        </w:rPr>
        <w:t>de</w:t>
      </w:r>
      <w:r>
        <w:rPr>
          <w:spacing w:val="40"/>
          <w:sz w:val="20"/>
        </w:rPr>
        <w:t xml:space="preserve"> </w:t>
      </w:r>
      <w:r>
        <w:rPr>
          <w:sz w:val="20"/>
        </w:rPr>
        <w:t>fecha</w:t>
      </w:r>
      <w:r>
        <w:rPr>
          <w:spacing w:val="40"/>
          <w:sz w:val="20"/>
        </w:rPr>
        <w:t xml:space="preserve"> </w:t>
      </w:r>
      <w:r>
        <w:rPr>
          <w:sz w:val="20"/>
        </w:rPr>
        <w:t>24/02/2026,</w:t>
      </w:r>
      <w:r>
        <w:rPr>
          <w:spacing w:val="40"/>
          <w:sz w:val="20"/>
        </w:rPr>
        <w:t xml:space="preserve"> </w:t>
      </w:r>
      <w:r>
        <w:rPr>
          <w:sz w:val="20"/>
        </w:rPr>
        <w:t>misma</w:t>
      </w:r>
      <w:r>
        <w:rPr>
          <w:spacing w:val="40"/>
          <w:sz w:val="20"/>
        </w:rPr>
        <w:t xml:space="preserve"> </w:t>
      </w:r>
      <w:r>
        <w:rPr>
          <w:sz w:val="20"/>
        </w:rPr>
        <w:t>que</w:t>
      </w:r>
    </w:p>
    <w:p w:rsidR="001079A7" w:rsidRDefault="001079A7" w:rsidP="001079A7">
      <w:pPr>
        <w:ind w:left="142" w:right="281"/>
        <w:jc w:val="both"/>
        <w:rPr>
          <w:sz w:val="20"/>
        </w:rPr>
      </w:pPr>
      <w:r>
        <w:rPr>
          <w:sz w:val="20"/>
        </w:rPr>
        <w:t>hasta la fecha no fue remitida a la USIAZ y es necesario el seguimiento al trámite. Considerando el contexto actual crítico del país, caracterizado por el incremento en los precios de repuestos y la limitada disponibilidad de talleres debido a la alta demanda, por el daño que</w:t>
      </w:r>
      <w:r>
        <w:rPr>
          <w:spacing w:val="40"/>
          <w:sz w:val="20"/>
        </w:rPr>
        <w:t xml:space="preserve"> </w:t>
      </w:r>
      <w:r>
        <w:rPr>
          <w:sz w:val="20"/>
        </w:rPr>
        <w:t xml:space="preserve">el actual combustible importado está generando en los vehículos en general; se considera URGENTE el proceso de contratación correspondiente, por lo que, se gestionó en los movimientos presupuestarios positivos un incremento adicional en la Partida de Gasto 24120, con la finalidad de garantizar la continuidad operativa de los vehículos de la USIAZ, donde se </w:t>
      </w:r>
      <w:r>
        <w:rPr>
          <w:spacing w:val="-2"/>
          <w:sz w:val="20"/>
        </w:rPr>
        <w:t>detallan:</w:t>
      </w:r>
    </w:p>
    <w:p w:rsidR="001079A7" w:rsidRDefault="001079A7" w:rsidP="001079A7">
      <w:pPr>
        <w:pStyle w:val="Textoindependiente"/>
        <w:spacing w:before="81"/>
        <w:rPr>
          <w:sz w:val="20"/>
        </w:rPr>
      </w:pPr>
    </w:p>
    <w:p w:rsidR="001079A7" w:rsidRDefault="001079A7" w:rsidP="001079A7">
      <w:pPr>
        <w:pStyle w:val="Textoindependiente"/>
        <w:spacing w:before="81"/>
        <w:rPr>
          <w:sz w:val="20"/>
        </w:rPr>
      </w:pPr>
    </w:p>
    <w:p w:rsidR="001079A7" w:rsidRDefault="001079A7" w:rsidP="001079A7">
      <w:pPr>
        <w:pStyle w:val="Textoindependiente"/>
        <w:spacing w:before="81"/>
        <w:rPr>
          <w:sz w:val="20"/>
        </w:rPr>
      </w:pPr>
    </w:p>
    <w:p w:rsidR="001079A7" w:rsidRDefault="001079A7" w:rsidP="001079A7">
      <w:pPr>
        <w:pStyle w:val="Textoindependiente"/>
        <w:spacing w:before="81"/>
        <w:rPr>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
        <w:gridCol w:w="1950"/>
        <w:gridCol w:w="1085"/>
        <w:gridCol w:w="1177"/>
        <w:gridCol w:w="1096"/>
        <w:gridCol w:w="2882"/>
      </w:tblGrid>
      <w:tr w:rsidR="001079A7" w:rsidTr="00F37FBD">
        <w:trPr>
          <w:trHeight w:val="413"/>
        </w:trPr>
        <w:tc>
          <w:tcPr>
            <w:tcW w:w="530" w:type="dxa"/>
          </w:tcPr>
          <w:p w:rsidR="001079A7" w:rsidRDefault="001079A7" w:rsidP="00F37FBD">
            <w:pPr>
              <w:pStyle w:val="TableParagraph"/>
              <w:spacing w:line="205" w:lineRule="exact"/>
              <w:ind w:left="108"/>
              <w:jc w:val="left"/>
              <w:rPr>
                <w:sz w:val="18"/>
              </w:rPr>
            </w:pPr>
            <w:r>
              <w:rPr>
                <w:spacing w:val="-5"/>
                <w:sz w:val="18"/>
              </w:rPr>
              <w:lastRenderedPageBreak/>
              <w:t>Nº</w:t>
            </w:r>
          </w:p>
        </w:tc>
        <w:tc>
          <w:tcPr>
            <w:tcW w:w="1950" w:type="dxa"/>
          </w:tcPr>
          <w:p w:rsidR="001079A7" w:rsidRDefault="001079A7" w:rsidP="00F37FBD">
            <w:pPr>
              <w:pStyle w:val="TableParagraph"/>
              <w:spacing w:line="205" w:lineRule="exact"/>
              <w:ind w:left="108"/>
              <w:jc w:val="left"/>
              <w:rPr>
                <w:sz w:val="18"/>
              </w:rPr>
            </w:pPr>
            <w:r>
              <w:rPr>
                <w:spacing w:val="-2"/>
                <w:sz w:val="18"/>
              </w:rPr>
              <w:t>MARCA</w:t>
            </w:r>
          </w:p>
        </w:tc>
        <w:tc>
          <w:tcPr>
            <w:tcW w:w="1085" w:type="dxa"/>
          </w:tcPr>
          <w:p w:rsidR="001079A7" w:rsidRDefault="001079A7" w:rsidP="00F37FBD">
            <w:pPr>
              <w:pStyle w:val="TableParagraph"/>
              <w:spacing w:line="205" w:lineRule="exact"/>
              <w:ind w:left="107"/>
              <w:jc w:val="left"/>
              <w:rPr>
                <w:sz w:val="18"/>
              </w:rPr>
            </w:pPr>
            <w:r>
              <w:rPr>
                <w:spacing w:val="-2"/>
                <w:sz w:val="18"/>
              </w:rPr>
              <w:t>MODELO</w:t>
            </w:r>
          </w:p>
        </w:tc>
        <w:tc>
          <w:tcPr>
            <w:tcW w:w="1177" w:type="dxa"/>
          </w:tcPr>
          <w:p w:rsidR="001079A7" w:rsidRDefault="001079A7" w:rsidP="00F37FBD">
            <w:pPr>
              <w:pStyle w:val="TableParagraph"/>
              <w:spacing w:line="206" w:lineRule="exact"/>
              <w:ind w:left="107"/>
              <w:jc w:val="left"/>
              <w:rPr>
                <w:sz w:val="18"/>
              </w:rPr>
            </w:pPr>
            <w:r>
              <w:rPr>
                <w:sz w:val="18"/>
              </w:rPr>
              <w:t>PLACA</w:t>
            </w:r>
            <w:r>
              <w:rPr>
                <w:spacing w:val="32"/>
                <w:sz w:val="18"/>
              </w:rPr>
              <w:t xml:space="preserve"> </w:t>
            </w:r>
            <w:r>
              <w:rPr>
                <w:sz w:val="18"/>
              </w:rPr>
              <w:t xml:space="preserve">DE </w:t>
            </w:r>
            <w:r>
              <w:rPr>
                <w:spacing w:val="-2"/>
                <w:sz w:val="18"/>
              </w:rPr>
              <w:t>CONTROL</w:t>
            </w:r>
          </w:p>
        </w:tc>
        <w:tc>
          <w:tcPr>
            <w:tcW w:w="1096" w:type="dxa"/>
          </w:tcPr>
          <w:p w:rsidR="001079A7" w:rsidRDefault="001079A7" w:rsidP="00F37FBD">
            <w:pPr>
              <w:pStyle w:val="TableParagraph"/>
              <w:tabs>
                <w:tab w:val="left" w:pos="737"/>
              </w:tabs>
              <w:spacing w:line="206" w:lineRule="exact"/>
              <w:ind w:left="108" w:right="96"/>
              <w:jc w:val="left"/>
              <w:rPr>
                <w:sz w:val="18"/>
              </w:rPr>
            </w:pPr>
            <w:r>
              <w:rPr>
                <w:spacing w:val="-6"/>
                <w:sz w:val="18"/>
              </w:rPr>
              <w:t>Nº</w:t>
            </w:r>
            <w:r>
              <w:rPr>
                <w:sz w:val="18"/>
              </w:rPr>
              <w:tab/>
            </w:r>
            <w:r>
              <w:rPr>
                <w:spacing w:val="-6"/>
                <w:sz w:val="18"/>
              </w:rPr>
              <w:t xml:space="preserve">DE </w:t>
            </w:r>
            <w:r>
              <w:rPr>
                <w:spacing w:val="-2"/>
                <w:sz w:val="18"/>
              </w:rPr>
              <w:t>MOTOR</w:t>
            </w:r>
          </w:p>
        </w:tc>
        <w:tc>
          <w:tcPr>
            <w:tcW w:w="2882" w:type="dxa"/>
          </w:tcPr>
          <w:p w:rsidR="001079A7" w:rsidRDefault="001079A7" w:rsidP="00F37FBD">
            <w:pPr>
              <w:pStyle w:val="TableParagraph"/>
              <w:spacing w:line="205" w:lineRule="exact"/>
              <w:ind w:left="107"/>
              <w:jc w:val="left"/>
              <w:rPr>
                <w:sz w:val="18"/>
              </w:rPr>
            </w:pPr>
            <w:r>
              <w:rPr>
                <w:spacing w:val="-2"/>
                <w:sz w:val="18"/>
              </w:rPr>
              <w:t>DETALLE</w:t>
            </w:r>
          </w:p>
        </w:tc>
      </w:tr>
      <w:tr w:rsidR="001079A7" w:rsidTr="00F37FBD">
        <w:trPr>
          <w:trHeight w:val="1242"/>
        </w:trPr>
        <w:tc>
          <w:tcPr>
            <w:tcW w:w="530" w:type="dxa"/>
          </w:tcPr>
          <w:p w:rsidR="001079A7" w:rsidRDefault="001079A7" w:rsidP="00F37FBD">
            <w:pPr>
              <w:pStyle w:val="TableParagraph"/>
              <w:spacing w:line="206" w:lineRule="exact"/>
              <w:ind w:left="108"/>
              <w:jc w:val="left"/>
              <w:rPr>
                <w:sz w:val="18"/>
              </w:rPr>
            </w:pPr>
            <w:r>
              <w:rPr>
                <w:spacing w:val="-10"/>
                <w:sz w:val="18"/>
              </w:rPr>
              <w:t>1</w:t>
            </w:r>
          </w:p>
        </w:tc>
        <w:tc>
          <w:tcPr>
            <w:tcW w:w="1950" w:type="dxa"/>
          </w:tcPr>
          <w:p w:rsidR="001079A7" w:rsidRDefault="001079A7" w:rsidP="00F37FBD">
            <w:pPr>
              <w:pStyle w:val="TableParagraph"/>
              <w:ind w:left="108" w:right="96"/>
              <w:jc w:val="both"/>
              <w:rPr>
                <w:sz w:val="18"/>
              </w:rPr>
            </w:pPr>
            <w:proofErr w:type="spellStart"/>
            <w:r>
              <w:rPr>
                <w:sz w:val="18"/>
              </w:rPr>
              <w:t>Camión</w:t>
            </w:r>
            <w:proofErr w:type="spellEnd"/>
            <w:r>
              <w:rPr>
                <w:spacing w:val="-13"/>
                <w:sz w:val="18"/>
              </w:rPr>
              <w:t xml:space="preserve"> </w:t>
            </w:r>
            <w:r>
              <w:rPr>
                <w:sz w:val="18"/>
              </w:rPr>
              <w:t>Toyota</w:t>
            </w:r>
            <w:r>
              <w:rPr>
                <w:spacing w:val="-12"/>
                <w:sz w:val="18"/>
              </w:rPr>
              <w:t xml:space="preserve"> </w:t>
            </w:r>
            <w:r>
              <w:rPr>
                <w:sz w:val="18"/>
              </w:rPr>
              <w:t xml:space="preserve">HINO </w:t>
            </w:r>
            <w:proofErr w:type="spellStart"/>
            <w:r>
              <w:rPr>
                <w:sz w:val="18"/>
              </w:rPr>
              <w:t>serie</w:t>
            </w:r>
            <w:proofErr w:type="spellEnd"/>
            <w:r>
              <w:rPr>
                <w:sz w:val="18"/>
              </w:rPr>
              <w:t xml:space="preserve"> 300 (616) </w:t>
            </w:r>
            <w:proofErr w:type="spellStart"/>
            <w:r>
              <w:rPr>
                <w:spacing w:val="-2"/>
                <w:sz w:val="18"/>
              </w:rPr>
              <w:t>japonesa</w:t>
            </w:r>
            <w:proofErr w:type="spellEnd"/>
          </w:p>
        </w:tc>
        <w:tc>
          <w:tcPr>
            <w:tcW w:w="1085" w:type="dxa"/>
          </w:tcPr>
          <w:p w:rsidR="001079A7" w:rsidRDefault="001079A7" w:rsidP="00F37FBD">
            <w:pPr>
              <w:pStyle w:val="TableParagraph"/>
              <w:spacing w:line="206" w:lineRule="exact"/>
              <w:ind w:left="107"/>
              <w:jc w:val="left"/>
              <w:rPr>
                <w:sz w:val="18"/>
              </w:rPr>
            </w:pPr>
            <w:r>
              <w:rPr>
                <w:spacing w:val="-4"/>
                <w:sz w:val="18"/>
              </w:rPr>
              <w:t>2013</w:t>
            </w:r>
          </w:p>
        </w:tc>
        <w:tc>
          <w:tcPr>
            <w:tcW w:w="1177" w:type="dxa"/>
          </w:tcPr>
          <w:p w:rsidR="001079A7" w:rsidRDefault="001079A7" w:rsidP="00F37FBD">
            <w:pPr>
              <w:pStyle w:val="TableParagraph"/>
              <w:spacing w:line="206" w:lineRule="exact"/>
              <w:ind w:left="89" w:right="179"/>
              <w:rPr>
                <w:sz w:val="18"/>
              </w:rPr>
            </w:pPr>
            <w:r>
              <w:rPr>
                <w:spacing w:val="-2"/>
                <w:sz w:val="18"/>
              </w:rPr>
              <w:t>3162-</w:t>
            </w:r>
            <w:r>
              <w:rPr>
                <w:spacing w:val="-5"/>
                <w:sz w:val="18"/>
              </w:rPr>
              <w:t>GDR</w:t>
            </w:r>
          </w:p>
        </w:tc>
        <w:tc>
          <w:tcPr>
            <w:tcW w:w="1096" w:type="dxa"/>
          </w:tcPr>
          <w:p w:rsidR="001079A7" w:rsidRDefault="001079A7" w:rsidP="00F37FBD">
            <w:pPr>
              <w:pStyle w:val="TableParagraph"/>
              <w:ind w:left="108" w:right="211"/>
              <w:jc w:val="left"/>
              <w:rPr>
                <w:sz w:val="18"/>
              </w:rPr>
            </w:pPr>
            <w:r>
              <w:rPr>
                <w:spacing w:val="-2"/>
                <w:sz w:val="18"/>
              </w:rPr>
              <w:t>N04C-VB 10255</w:t>
            </w:r>
          </w:p>
        </w:tc>
        <w:tc>
          <w:tcPr>
            <w:tcW w:w="2882" w:type="dxa"/>
          </w:tcPr>
          <w:p w:rsidR="001079A7" w:rsidRDefault="001079A7" w:rsidP="00F37FBD">
            <w:pPr>
              <w:pStyle w:val="TableParagraph"/>
              <w:tabs>
                <w:tab w:val="left" w:pos="1844"/>
              </w:tabs>
              <w:ind w:left="107" w:right="96"/>
              <w:jc w:val="left"/>
              <w:rPr>
                <w:sz w:val="18"/>
              </w:rPr>
            </w:pPr>
            <w:r>
              <w:rPr>
                <w:spacing w:val="-2"/>
                <w:sz w:val="18"/>
              </w:rPr>
              <w:t>MANTENIMIENTO CORRECTIVO</w:t>
            </w:r>
            <w:r>
              <w:rPr>
                <w:sz w:val="18"/>
              </w:rPr>
              <w:tab/>
            </w:r>
            <w:r>
              <w:rPr>
                <w:spacing w:val="-2"/>
                <w:sz w:val="18"/>
              </w:rPr>
              <w:t xml:space="preserve">URGENTE, </w:t>
            </w:r>
            <w:r>
              <w:rPr>
                <w:sz w:val="18"/>
              </w:rPr>
              <w:t>DEBIDO A LA ALTA DEMANDA DE</w:t>
            </w:r>
            <w:r>
              <w:rPr>
                <w:spacing w:val="74"/>
                <w:sz w:val="18"/>
              </w:rPr>
              <w:t xml:space="preserve"> </w:t>
            </w:r>
            <w:r>
              <w:rPr>
                <w:sz w:val="18"/>
              </w:rPr>
              <w:t>TALLERES</w:t>
            </w:r>
            <w:r>
              <w:rPr>
                <w:spacing w:val="75"/>
                <w:sz w:val="18"/>
              </w:rPr>
              <w:t xml:space="preserve"> </w:t>
            </w:r>
            <w:r>
              <w:rPr>
                <w:sz w:val="18"/>
              </w:rPr>
              <w:t>ADEMAS</w:t>
            </w:r>
            <w:r>
              <w:rPr>
                <w:spacing w:val="75"/>
                <w:sz w:val="18"/>
              </w:rPr>
              <w:t xml:space="preserve"> </w:t>
            </w:r>
            <w:r>
              <w:rPr>
                <w:spacing w:val="-5"/>
                <w:sz w:val="18"/>
              </w:rPr>
              <w:t>DEL</w:t>
            </w:r>
          </w:p>
          <w:p w:rsidR="001079A7" w:rsidRDefault="001079A7" w:rsidP="00F37FBD">
            <w:pPr>
              <w:pStyle w:val="TableParagraph"/>
              <w:spacing w:line="206" w:lineRule="exact"/>
              <w:ind w:left="107"/>
              <w:jc w:val="left"/>
              <w:rPr>
                <w:sz w:val="18"/>
              </w:rPr>
            </w:pPr>
            <w:r>
              <w:rPr>
                <w:sz w:val="18"/>
              </w:rPr>
              <w:t>AUMENTO</w:t>
            </w:r>
            <w:r>
              <w:rPr>
                <w:spacing w:val="-4"/>
                <w:sz w:val="18"/>
              </w:rPr>
              <w:t xml:space="preserve"> </w:t>
            </w:r>
            <w:r>
              <w:rPr>
                <w:sz w:val="18"/>
              </w:rPr>
              <w:t>DE</w:t>
            </w:r>
            <w:r>
              <w:rPr>
                <w:spacing w:val="-8"/>
                <w:sz w:val="18"/>
              </w:rPr>
              <w:t xml:space="preserve"> </w:t>
            </w:r>
            <w:r>
              <w:rPr>
                <w:sz w:val="18"/>
              </w:rPr>
              <w:t>PRECIO</w:t>
            </w:r>
            <w:r>
              <w:rPr>
                <w:spacing w:val="-6"/>
                <w:sz w:val="18"/>
              </w:rPr>
              <w:t xml:space="preserve"> </w:t>
            </w:r>
            <w:r>
              <w:rPr>
                <w:sz w:val="18"/>
              </w:rPr>
              <w:t>EN</w:t>
            </w:r>
            <w:r>
              <w:rPr>
                <w:spacing w:val="-6"/>
                <w:sz w:val="18"/>
              </w:rPr>
              <w:t xml:space="preserve"> </w:t>
            </w:r>
            <w:r>
              <w:rPr>
                <w:sz w:val="18"/>
              </w:rPr>
              <w:t xml:space="preserve">LOS </w:t>
            </w:r>
            <w:r>
              <w:rPr>
                <w:spacing w:val="-2"/>
                <w:sz w:val="18"/>
              </w:rPr>
              <w:t>REPUESTOS</w:t>
            </w:r>
          </w:p>
        </w:tc>
      </w:tr>
      <w:tr w:rsidR="001079A7" w:rsidTr="00F37FBD">
        <w:trPr>
          <w:trHeight w:val="620"/>
        </w:trPr>
        <w:tc>
          <w:tcPr>
            <w:tcW w:w="530" w:type="dxa"/>
          </w:tcPr>
          <w:p w:rsidR="001079A7" w:rsidRDefault="001079A7" w:rsidP="00F37FBD">
            <w:pPr>
              <w:pStyle w:val="TableParagraph"/>
              <w:spacing w:line="207" w:lineRule="exact"/>
              <w:ind w:left="108"/>
              <w:jc w:val="left"/>
              <w:rPr>
                <w:sz w:val="18"/>
              </w:rPr>
            </w:pPr>
            <w:r>
              <w:rPr>
                <w:spacing w:val="-10"/>
                <w:sz w:val="18"/>
              </w:rPr>
              <w:t>2</w:t>
            </w:r>
          </w:p>
        </w:tc>
        <w:tc>
          <w:tcPr>
            <w:tcW w:w="1950" w:type="dxa"/>
          </w:tcPr>
          <w:p w:rsidR="001079A7" w:rsidRDefault="001079A7" w:rsidP="00F37FBD">
            <w:pPr>
              <w:pStyle w:val="TableParagraph"/>
              <w:spacing w:line="206" w:lineRule="exact"/>
              <w:ind w:left="108" w:right="94"/>
              <w:jc w:val="both"/>
              <w:rPr>
                <w:sz w:val="18"/>
              </w:rPr>
            </w:pPr>
            <w:proofErr w:type="spellStart"/>
            <w:r>
              <w:rPr>
                <w:sz w:val="18"/>
              </w:rPr>
              <w:t>Camioneta</w:t>
            </w:r>
            <w:proofErr w:type="spellEnd"/>
            <w:r>
              <w:rPr>
                <w:sz w:val="18"/>
              </w:rPr>
              <w:t xml:space="preserve"> Nissan </w:t>
            </w:r>
            <w:proofErr w:type="spellStart"/>
            <w:r>
              <w:rPr>
                <w:sz w:val="18"/>
              </w:rPr>
              <w:t>Pick up</w:t>
            </w:r>
            <w:proofErr w:type="spellEnd"/>
            <w:r>
              <w:rPr>
                <w:sz w:val="18"/>
              </w:rPr>
              <w:t xml:space="preserve"> Frontier </w:t>
            </w:r>
            <w:proofErr w:type="spellStart"/>
            <w:r>
              <w:rPr>
                <w:sz w:val="18"/>
              </w:rPr>
              <w:t>Versión</w:t>
            </w:r>
            <w:proofErr w:type="spellEnd"/>
            <w:r>
              <w:rPr>
                <w:sz w:val="18"/>
              </w:rPr>
              <w:t xml:space="preserve"> Mexicana</w:t>
            </w:r>
          </w:p>
        </w:tc>
        <w:tc>
          <w:tcPr>
            <w:tcW w:w="1085" w:type="dxa"/>
          </w:tcPr>
          <w:p w:rsidR="001079A7" w:rsidRDefault="001079A7" w:rsidP="00F37FBD">
            <w:pPr>
              <w:pStyle w:val="TableParagraph"/>
              <w:spacing w:line="207" w:lineRule="exact"/>
              <w:ind w:left="107"/>
              <w:jc w:val="left"/>
              <w:rPr>
                <w:sz w:val="18"/>
              </w:rPr>
            </w:pPr>
            <w:r>
              <w:rPr>
                <w:spacing w:val="-4"/>
                <w:sz w:val="18"/>
              </w:rPr>
              <w:t>2004</w:t>
            </w:r>
          </w:p>
        </w:tc>
        <w:tc>
          <w:tcPr>
            <w:tcW w:w="1177" w:type="dxa"/>
          </w:tcPr>
          <w:p w:rsidR="001079A7" w:rsidRDefault="001079A7" w:rsidP="00F37FBD">
            <w:pPr>
              <w:pStyle w:val="TableParagraph"/>
              <w:spacing w:line="207" w:lineRule="exact"/>
              <w:ind w:right="179"/>
              <w:rPr>
                <w:sz w:val="18"/>
              </w:rPr>
            </w:pPr>
            <w:r>
              <w:rPr>
                <w:spacing w:val="-2"/>
                <w:sz w:val="18"/>
              </w:rPr>
              <w:t>1231-</w:t>
            </w:r>
            <w:r>
              <w:rPr>
                <w:spacing w:val="-5"/>
                <w:sz w:val="18"/>
              </w:rPr>
              <w:t>IHR</w:t>
            </w:r>
          </w:p>
        </w:tc>
        <w:tc>
          <w:tcPr>
            <w:tcW w:w="1096" w:type="dxa"/>
          </w:tcPr>
          <w:p w:rsidR="001079A7" w:rsidRDefault="001079A7" w:rsidP="00F37FBD">
            <w:pPr>
              <w:pStyle w:val="TableParagraph"/>
              <w:ind w:left="108" w:right="251" w:firstLine="48"/>
              <w:jc w:val="left"/>
              <w:rPr>
                <w:sz w:val="18"/>
              </w:rPr>
            </w:pPr>
            <w:r>
              <w:rPr>
                <w:spacing w:val="-2"/>
                <w:sz w:val="18"/>
              </w:rPr>
              <w:t>KA24- 175390A</w:t>
            </w:r>
          </w:p>
        </w:tc>
        <w:tc>
          <w:tcPr>
            <w:tcW w:w="2882" w:type="dxa"/>
          </w:tcPr>
          <w:p w:rsidR="001079A7" w:rsidRDefault="001079A7" w:rsidP="00F37FBD">
            <w:pPr>
              <w:pStyle w:val="TableParagraph"/>
              <w:spacing w:line="206" w:lineRule="exact"/>
              <w:ind w:left="107" w:right="90"/>
              <w:jc w:val="left"/>
              <w:rPr>
                <w:sz w:val="18"/>
              </w:rPr>
            </w:pPr>
            <w:r>
              <w:rPr>
                <w:spacing w:val="-2"/>
                <w:sz w:val="18"/>
              </w:rPr>
              <w:t xml:space="preserve">MANTENIMIENTO </w:t>
            </w:r>
            <w:r>
              <w:rPr>
                <w:sz w:val="18"/>
              </w:rPr>
              <w:t>PREVENTIVO,</w:t>
            </w:r>
            <w:r>
              <w:rPr>
                <w:spacing w:val="28"/>
                <w:sz w:val="18"/>
              </w:rPr>
              <w:t xml:space="preserve"> </w:t>
            </w:r>
            <w:r>
              <w:rPr>
                <w:sz w:val="18"/>
              </w:rPr>
              <w:t>ACTUALMENTE EN ESTADO</w:t>
            </w:r>
          </w:p>
        </w:tc>
      </w:tr>
    </w:tbl>
    <w:p w:rsidR="001079A7" w:rsidRDefault="001079A7" w:rsidP="001079A7">
      <w:pPr>
        <w:pStyle w:val="Textoindependiente"/>
        <w:spacing w:before="84"/>
        <w:rPr>
          <w:sz w:val="20"/>
        </w:rPr>
      </w:pPr>
    </w:p>
    <w:p w:rsidR="001079A7" w:rsidRDefault="001079A7" w:rsidP="001079A7">
      <w:pPr>
        <w:ind w:left="142" w:right="283"/>
        <w:jc w:val="both"/>
        <w:rPr>
          <w:sz w:val="20"/>
        </w:rPr>
      </w:pPr>
    </w:p>
    <w:p w:rsidR="001079A7" w:rsidRDefault="001079A7" w:rsidP="001079A7">
      <w:pPr>
        <w:ind w:left="142" w:right="283"/>
        <w:jc w:val="both"/>
        <w:rPr>
          <w:sz w:val="20"/>
        </w:rPr>
      </w:pPr>
      <w:r>
        <w:rPr>
          <w:sz w:val="20"/>
        </w:rPr>
        <w:t>Se deja constancia que los vehículos fuera de servicio existentes en predios de la Unidad corresponden a gestiones anteriores (2015–2021), en este sentido se informa que dichos motorizados no fueron incorporados ni asignados durante la presente gestión, por lo que, en el marco</w:t>
      </w:r>
      <w:r>
        <w:rPr>
          <w:spacing w:val="-4"/>
          <w:sz w:val="20"/>
        </w:rPr>
        <w:t xml:space="preserve"> </w:t>
      </w:r>
      <w:r>
        <w:rPr>
          <w:sz w:val="20"/>
        </w:rPr>
        <w:t>de lo</w:t>
      </w:r>
      <w:r>
        <w:rPr>
          <w:spacing w:val="-2"/>
          <w:sz w:val="20"/>
        </w:rPr>
        <w:t xml:space="preserve"> </w:t>
      </w:r>
      <w:r>
        <w:rPr>
          <w:sz w:val="20"/>
        </w:rPr>
        <w:t>establecido</w:t>
      </w:r>
      <w:r>
        <w:rPr>
          <w:spacing w:val="-2"/>
          <w:sz w:val="20"/>
        </w:rPr>
        <w:t xml:space="preserve"> </w:t>
      </w:r>
      <w:r>
        <w:rPr>
          <w:sz w:val="20"/>
        </w:rPr>
        <w:t>en</w:t>
      </w:r>
      <w:r>
        <w:rPr>
          <w:spacing w:val="-2"/>
          <w:sz w:val="20"/>
        </w:rPr>
        <w:t xml:space="preserve"> </w:t>
      </w:r>
      <w:r>
        <w:rPr>
          <w:sz w:val="20"/>
        </w:rPr>
        <w:t>la</w:t>
      </w:r>
      <w:r>
        <w:rPr>
          <w:spacing w:val="-2"/>
          <w:sz w:val="20"/>
        </w:rPr>
        <w:t xml:space="preserve"> </w:t>
      </w:r>
      <w:r>
        <w:rPr>
          <w:sz w:val="20"/>
        </w:rPr>
        <w:t>normativa vigente,</w:t>
      </w:r>
      <w:r>
        <w:rPr>
          <w:spacing w:val="-2"/>
          <w:sz w:val="20"/>
        </w:rPr>
        <w:t xml:space="preserve"> </w:t>
      </w:r>
      <w:r>
        <w:rPr>
          <w:sz w:val="20"/>
        </w:rPr>
        <w:t>se</w:t>
      </w:r>
      <w:r>
        <w:rPr>
          <w:spacing w:val="-4"/>
          <w:sz w:val="20"/>
        </w:rPr>
        <w:t xml:space="preserve"> </w:t>
      </w:r>
      <w:r>
        <w:rPr>
          <w:sz w:val="20"/>
        </w:rPr>
        <w:t>deja expresa</w:t>
      </w:r>
      <w:r>
        <w:rPr>
          <w:spacing w:val="-4"/>
          <w:sz w:val="20"/>
        </w:rPr>
        <w:t xml:space="preserve"> </w:t>
      </w:r>
      <w:r>
        <w:rPr>
          <w:sz w:val="20"/>
        </w:rPr>
        <w:t>constancia</w:t>
      </w:r>
      <w:r>
        <w:rPr>
          <w:spacing w:val="-2"/>
          <w:sz w:val="20"/>
        </w:rPr>
        <w:t xml:space="preserve"> </w:t>
      </w:r>
      <w:r>
        <w:rPr>
          <w:sz w:val="20"/>
        </w:rPr>
        <w:t>que la</w:t>
      </w:r>
      <w:r>
        <w:rPr>
          <w:spacing w:val="-2"/>
          <w:sz w:val="20"/>
        </w:rPr>
        <w:t xml:space="preserve"> </w:t>
      </w:r>
      <w:r>
        <w:rPr>
          <w:sz w:val="20"/>
        </w:rPr>
        <w:t>situación</w:t>
      </w:r>
      <w:r>
        <w:rPr>
          <w:spacing w:val="-4"/>
          <w:sz w:val="20"/>
        </w:rPr>
        <w:t xml:space="preserve"> </w:t>
      </w:r>
      <w:r>
        <w:rPr>
          <w:sz w:val="20"/>
        </w:rPr>
        <w:t>de los activos descritos a continuación al no concernir a la presente gestión, constituye un arrastre administrativo de periodos anteriores, no atribuible a la presente gestión.</w:t>
      </w:r>
    </w:p>
    <w:p w:rsidR="001079A7" w:rsidRDefault="001079A7" w:rsidP="001079A7">
      <w:pPr>
        <w:ind w:left="142" w:right="283"/>
        <w:jc w:val="both"/>
        <w:rPr>
          <w:sz w:val="20"/>
        </w:rPr>
      </w:pPr>
    </w:p>
    <w:p w:rsidR="001079A7" w:rsidRDefault="001079A7" w:rsidP="001079A7">
      <w:pPr>
        <w:ind w:left="142" w:right="283"/>
        <w:jc w:val="both"/>
        <w:rPr>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
        <w:gridCol w:w="1488"/>
        <w:gridCol w:w="1085"/>
        <w:gridCol w:w="1188"/>
        <w:gridCol w:w="1154"/>
        <w:gridCol w:w="2281"/>
        <w:gridCol w:w="1029"/>
      </w:tblGrid>
      <w:tr w:rsidR="001079A7" w:rsidTr="00F37FBD">
        <w:trPr>
          <w:trHeight w:val="414"/>
        </w:trPr>
        <w:tc>
          <w:tcPr>
            <w:tcW w:w="496" w:type="dxa"/>
          </w:tcPr>
          <w:p w:rsidR="001079A7" w:rsidRDefault="001079A7" w:rsidP="00F37FBD">
            <w:pPr>
              <w:pStyle w:val="TableParagraph"/>
              <w:ind w:left="108"/>
              <w:jc w:val="left"/>
              <w:rPr>
                <w:sz w:val="18"/>
              </w:rPr>
            </w:pPr>
            <w:r>
              <w:rPr>
                <w:spacing w:val="-5"/>
                <w:sz w:val="18"/>
              </w:rPr>
              <w:t>Nº</w:t>
            </w:r>
          </w:p>
        </w:tc>
        <w:tc>
          <w:tcPr>
            <w:tcW w:w="1488" w:type="dxa"/>
          </w:tcPr>
          <w:p w:rsidR="001079A7" w:rsidRDefault="001079A7" w:rsidP="00F37FBD">
            <w:pPr>
              <w:pStyle w:val="TableParagraph"/>
              <w:ind w:left="106"/>
              <w:jc w:val="left"/>
              <w:rPr>
                <w:sz w:val="18"/>
              </w:rPr>
            </w:pPr>
            <w:r>
              <w:rPr>
                <w:spacing w:val="-2"/>
                <w:sz w:val="18"/>
              </w:rPr>
              <w:t>MARCA</w:t>
            </w:r>
          </w:p>
        </w:tc>
        <w:tc>
          <w:tcPr>
            <w:tcW w:w="1085" w:type="dxa"/>
          </w:tcPr>
          <w:p w:rsidR="001079A7" w:rsidRDefault="001079A7" w:rsidP="00F37FBD">
            <w:pPr>
              <w:pStyle w:val="TableParagraph"/>
              <w:ind w:left="11" w:right="92"/>
              <w:rPr>
                <w:sz w:val="18"/>
              </w:rPr>
            </w:pPr>
            <w:r>
              <w:rPr>
                <w:spacing w:val="-2"/>
                <w:sz w:val="18"/>
              </w:rPr>
              <w:t>MODELO</w:t>
            </w:r>
          </w:p>
        </w:tc>
        <w:tc>
          <w:tcPr>
            <w:tcW w:w="1188" w:type="dxa"/>
          </w:tcPr>
          <w:p w:rsidR="001079A7" w:rsidRDefault="001079A7" w:rsidP="00F37FBD">
            <w:pPr>
              <w:pStyle w:val="TableParagraph"/>
              <w:spacing w:line="206" w:lineRule="exact"/>
              <w:ind w:left="106"/>
              <w:jc w:val="left"/>
              <w:rPr>
                <w:sz w:val="18"/>
              </w:rPr>
            </w:pPr>
            <w:r>
              <w:rPr>
                <w:sz w:val="18"/>
              </w:rPr>
              <w:t>PLACA</w:t>
            </w:r>
            <w:r>
              <w:rPr>
                <w:spacing w:val="40"/>
                <w:sz w:val="18"/>
              </w:rPr>
              <w:t xml:space="preserve"> </w:t>
            </w:r>
            <w:r>
              <w:rPr>
                <w:sz w:val="18"/>
              </w:rPr>
              <w:t xml:space="preserve">DE </w:t>
            </w:r>
            <w:r>
              <w:rPr>
                <w:spacing w:val="-2"/>
                <w:sz w:val="18"/>
              </w:rPr>
              <w:t>CONTROL</w:t>
            </w:r>
          </w:p>
        </w:tc>
        <w:tc>
          <w:tcPr>
            <w:tcW w:w="1154" w:type="dxa"/>
          </w:tcPr>
          <w:p w:rsidR="001079A7" w:rsidRDefault="001079A7" w:rsidP="00F37FBD">
            <w:pPr>
              <w:pStyle w:val="TableParagraph"/>
              <w:tabs>
                <w:tab w:val="left" w:pos="795"/>
              </w:tabs>
              <w:spacing w:line="206" w:lineRule="exact"/>
              <w:ind w:left="106" w:right="96" w:firstLine="50"/>
              <w:jc w:val="left"/>
              <w:rPr>
                <w:sz w:val="18"/>
              </w:rPr>
            </w:pPr>
            <w:r>
              <w:rPr>
                <w:spacing w:val="-6"/>
                <w:sz w:val="18"/>
              </w:rPr>
              <w:t>Nº</w:t>
            </w:r>
            <w:r>
              <w:rPr>
                <w:sz w:val="18"/>
              </w:rPr>
              <w:tab/>
            </w:r>
            <w:r>
              <w:rPr>
                <w:spacing w:val="-6"/>
                <w:sz w:val="18"/>
              </w:rPr>
              <w:t xml:space="preserve">DE </w:t>
            </w:r>
            <w:r>
              <w:rPr>
                <w:spacing w:val="-2"/>
                <w:sz w:val="18"/>
              </w:rPr>
              <w:t>MOTOR</w:t>
            </w:r>
          </w:p>
        </w:tc>
        <w:tc>
          <w:tcPr>
            <w:tcW w:w="3310" w:type="dxa"/>
            <w:gridSpan w:val="2"/>
          </w:tcPr>
          <w:p w:rsidR="001079A7" w:rsidRDefault="001079A7" w:rsidP="00F37FBD">
            <w:pPr>
              <w:pStyle w:val="TableParagraph"/>
              <w:ind w:left="106"/>
              <w:jc w:val="left"/>
              <w:rPr>
                <w:sz w:val="18"/>
              </w:rPr>
            </w:pPr>
            <w:r>
              <w:rPr>
                <w:spacing w:val="-2"/>
                <w:sz w:val="18"/>
              </w:rPr>
              <w:t>DETALLE</w:t>
            </w:r>
          </w:p>
        </w:tc>
      </w:tr>
      <w:tr w:rsidR="001079A7" w:rsidTr="00F37FBD">
        <w:trPr>
          <w:trHeight w:val="620"/>
        </w:trPr>
        <w:tc>
          <w:tcPr>
            <w:tcW w:w="496" w:type="dxa"/>
          </w:tcPr>
          <w:p w:rsidR="001079A7" w:rsidRDefault="001079A7" w:rsidP="00F37FBD">
            <w:pPr>
              <w:pStyle w:val="TableParagraph"/>
              <w:spacing w:line="205" w:lineRule="exact"/>
              <w:ind w:left="158"/>
              <w:jc w:val="left"/>
              <w:rPr>
                <w:sz w:val="18"/>
              </w:rPr>
            </w:pPr>
            <w:r>
              <w:rPr>
                <w:spacing w:val="-10"/>
                <w:sz w:val="18"/>
              </w:rPr>
              <w:t>1</w:t>
            </w:r>
          </w:p>
        </w:tc>
        <w:tc>
          <w:tcPr>
            <w:tcW w:w="1488" w:type="dxa"/>
          </w:tcPr>
          <w:p w:rsidR="001079A7" w:rsidRDefault="001079A7" w:rsidP="00F37FBD">
            <w:pPr>
              <w:pStyle w:val="TableParagraph"/>
              <w:spacing w:line="206" w:lineRule="exact"/>
              <w:ind w:left="106" w:right="95"/>
              <w:jc w:val="left"/>
              <w:rPr>
                <w:sz w:val="18"/>
              </w:rPr>
            </w:pPr>
            <w:proofErr w:type="spellStart"/>
            <w:r>
              <w:rPr>
                <w:sz w:val="18"/>
              </w:rPr>
              <w:t>Camioneta</w:t>
            </w:r>
            <w:proofErr w:type="spellEnd"/>
            <w:r>
              <w:rPr>
                <w:spacing w:val="56"/>
                <w:sz w:val="18"/>
              </w:rPr>
              <w:t xml:space="preserve"> </w:t>
            </w:r>
            <w:r>
              <w:rPr>
                <w:sz w:val="18"/>
              </w:rPr>
              <w:t xml:space="preserve">Kia </w:t>
            </w:r>
            <w:r>
              <w:rPr>
                <w:spacing w:val="-2"/>
                <w:sz w:val="18"/>
              </w:rPr>
              <w:t>Version</w:t>
            </w:r>
            <w:r>
              <w:rPr>
                <w:spacing w:val="40"/>
                <w:sz w:val="18"/>
              </w:rPr>
              <w:t xml:space="preserve"> </w:t>
            </w:r>
            <w:proofErr w:type="spellStart"/>
            <w:r>
              <w:rPr>
                <w:spacing w:val="-2"/>
                <w:sz w:val="18"/>
              </w:rPr>
              <w:t>Koreana</w:t>
            </w:r>
            <w:proofErr w:type="spellEnd"/>
          </w:p>
        </w:tc>
        <w:tc>
          <w:tcPr>
            <w:tcW w:w="1085" w:type="dxa"/>
          </w:tcPr>
          <w:p w:rsidR="001079A7" w:rsidRDefault="001079A7" w:rsidP="00F37FBD">
            <w:pPr>
              <w:pStyle w:val="TableParagraph"/>
              <w:spacing w:line="205" w:lineRule="exact"/>
              <w:ind w:left="92" w:right="81"/>
              <w:rPr>
                <w:sz w:val="18"/>
              </w:rPr>
            </w:pPr>
            <w:r>
              <w:rPr>
                <w:spacing w:val="-4"/>
                <w:sz w:val="18"/>
              </w:rPr>
              <w:t>2002</w:t>
            </w:r>
          </w:p>
        </w:tc>
        <w:tc>
          <w:tcPr>
            <w:tcW w:w="1188" w:type="dxa"/>
          </w:tcPr>
          <w:p w:rsidR="001079A7" w:rsidRDefault="001079A7" w:rsidP="00F37FBD">
            <w:pPr>
              <w:pStyle w:val="TableParagraph"/>
              <w:spacing w:line="205" w:lineRule="exact"/>
              <w:ind w:left="9"/>
              <w:rPr>
                <w:sz w:val="18"/>
              </w:rPr>
            </w:pPr>
            <w:r>
              <w:rPr>
                <w:spacing w:val="-2"/>
                <w:sz w:val="18"/>
              </w:rPr>
              <w:t>1231-</w:t>
            </w:r>
            <w:r>
              <w:rPr>
                <w:spacing w:val="-5"/>
                <w:sz w:val="18"/>
              </w:rPr>
              <w:t>AKN</w:t>
            </w:r>
          </w:p>
        </w:tc>
        <w:tc>
          <w:tcPr>
            <w:tcW w:w="1154" w:type="dxa"/>
          </w:tcPr>
          <w:p w:rsidR="001079A7" w:rsidRDefault="001079A7" w:rsidP="00F37FBD">
            <w:pPr>
              <w:pStyle w:val="TableParagraph"/>
              <w:spacing w:line="205" w:lineRule="exact"/>
              <w:ind w:left="7" w:right="1"/>
              <w:rPr>
                <w:sz w:val="18"/>
              </w:rPr>
            </w:pPr>
            <w:r>
              <w:rPr>
                <w:sz w:val="18"/>
              </w:rPr>
              <w:t>J2-</w:t>
            </w:r>
            <w:r>
              <w:rPr>
                <w:spacing w:val="-2"/>
                <w:sz w:val="18"/>
              </w:rPr>
              <w:t>310915</w:t>
            </w:r>
          </w:p>
        </w:tc>
        <w:tc>
          <w:tcPr>
            <w:tcW w:w="2281" w:type="dxa"/>
            <w:tcBorders>
              <w:right w:val="nil"/>
            </w:tcBorders>
          </w:tcPr>
          <w:p w:rsidR="001079A7" w:rsidRDefault="001079A7" w:rsidP="00F37FBD">
            <w:pPr>
              <w:pStyle w:val="TableParagraph"/>
              <w:tabs>
                <w:tab w:val="left" w:pos="1059"/>
                <w:tab w:val="left" w:pos="1880"/>
              </w:tabs>
              <w:spacing w:line="206" w:lineRule="exact"/>
              <w:ind w:left="106" w:right="54"/>
              <w:jc w:val="left"/>
              <w:rPr>
                <w:sz w:val="18"/>
              </w:rPr>
            </w:pPr>
            <w:r>
              <w:rPr>
                <w:spacing w:val="-2"/>
                <w:sz w:val="18"/>
              </w:rPr>
              <w:t>ESTADO</w:t>
            </w:r>
            <w:r>
              <w:rPr>
                <w:sz w:val="18"/>
              </w:rPr>
              <w:tab/>
            </w:r>
            <w:r>
              <w:rPr>
                <w:spacing w:val="-2"/>
                <w:sz w:val="18"/>
              </w:rPr>
              <w:t>FUERA</w:t>
            </w:r>
            <w:r>
              <w:rPr>
                <w:sz w:val="18"/>
              </w:rPr>
              <w:tab/>
            </w:r>
            <w:r>
              <w:rPr>
                <w:spacing w:val="-6"/>
                <w:sz w:val="18"/>
              </w:rPr>
              <w:t xml:space="preserve">DE </w:t>
            </w:r>
            <w:r>
              <w:rPr>
                <w:sz w:val="18"/>
              </w:rPr>
              <w:t>DESDE</w:t>
            </w:r>
            <w:r>
              <w:rPr>
                <w:spacing w:val="80"/>
                <w:sz w:val="18"/>
              </w:rPr>
              <w:t xml:space="preserve"> </w:t>
            </w:r>
            <w:r>
              <w:rPr>
                <w:sz w:val="18"/>
              </w:rPr>
              <w:t>LA</w:t>
            </w:r>
            <w:r>
              <w:rPr>
                <w:spacing w:val="80"/>
                <w:sz w:val="18"/>
              </w:rPr>
              <w:t xml:space="preserve"> </w:t>
            </w:r>
            <w:r>
              <w:rPr>
                <w:sz w:val="18"/>
              </w:rPr>
              <w:t>ANTERIOR MUNICIPAL 2015 - 2021</w:t>
            </w:r>
          </w:p>
        </w:tc>
        <w:tc>
          <w:tcPr>
            <w:tcW w:w="1029" w:type="dxa"/>
            <w:tcBorders>
              <w:left w:val="nil"/>
            </w:tcBorders>
          </w:tcPr>
          <w:p w:rsidR="001079A7" w:rsidRDefault="001079A7" w:rsidP="00F37FBD">
            <w:pPr>
              <w:pStyle w:val="TableParagraph"/>
              <w:ind w:left="115" w:right="92" w:hanging="51"/>
              <w:jc w:val="left"/>
              <w:rPr>
                <w:sz w:val="18"/>
              </w:rPr>
            </w:pPr>
            <w:r>
              <w:rPr>
                <w:spacing w:val="-2"/>
                <w:sz w:val="18"/>
              </w:rPr>
              <w:t>SERVICIO GESTION</w:t>
            </w:r>
          </w:p>
        </w:tc>
      </w:tr>
      <w:tr w:rsidR="001079A7" w:rsidTr="00F37FBD">
        <w:trPr>
          <w:trHeight w:val="620"/>
        </w:trPr>
        <w:tc>
          <w:tcPr>
            <w:tcW w:w="496" w:type="dxa"/>
          </w:tcPr>
          <w:p w:rsidR="001079A7" w:rsidRDefault="001079A7" w:rsidP="00F37FBD">
            <w:pPr>
              <w:pStyle w:val="TableParagraph"/>
              <w:spacing w:line="206" w:lineRule="exact"/>
              <w:ind w:left="158"/>
              <w:jc w:val="left"/>
              <w:rPr>
                <w:sz w:val="18"/>
              </w:rPr>
            </w:pPr>
            <w:r>
              <w:rPr>
                <w:spacing w:val="-10"/>
                <w:sz w:val="18"/>
              </w:rPr>
              <w:t>2</w:t>
            </w:r>
          </w:p>
        </w:tc>
        <w:tc>
          <w:tcPr>
            <w:tcW w:w="1488" w:type="dxa"/>
          </w:tcPr>
          <w:p w:rsidR="001079A7" w:rsidRDefault="001079A7" w:rsidP="00F37FBD">
            <w:pPr>
              <w:pStyle w:val="TableParagraph"/>
              <w:ind w:left="106"/>
              <w:jc w:val="left"/>
              <w:rPr>
                <w:sz w:val="18"/>
              </w:rPr>
            </w:pPr>
            <w:r>
              <w:rPr>
                <w:spacing w:val="-2"/>
                <w:sz w:val="18"/>
              </w:rPr>
              <w:t>Camion Volkswagen</w:t>
            </w:r>
          </w:p>
        </w:tc>
        <w:tc>
          <w:tcPr>
            <w:tcW w:w="1085" w:type="dxa"/>
          </w:tcPr>
          <w:p w:rsidR="001079A7" w:rsidRDefault="001079A7" w:rsidP="00F37FBD">
            <w:pPr>
              <w:pStyle w:val="TableParagraph"/>
              <w:spacing w:line="206" w:lineRule="exact"/>
              <w:ind w:left="90" w:right="81"/>
              <w:rPr>
                <w:sz w:val="18"/>
              </w:rPr>
            </w:pPr>
            <w:r>
              <w:rPr>
                <w:spacing w:val="-10"/>
                <w:sz w:val="18"/>
              </w:rPr>
              <w:t>-</w:t>
            </w:r>
          </w:p>
        </w:tc>
        <w:tc>
          <w:tcPr>
            <w:tcW w:w="1188" w:type="dxa"/>
          </w:tcPr>
          <w:p w:rsidR="001079A7" w:rsidRDefault="001079A7" w:rsidP="00F37FBD">
            <w:pPr>
              <w:pStyle w:val="TableParagraph"/>
              <w:spacing w:line="206" w:lineRule="exact"/>
              <w:ind w:left="9" w:right="2"/>
              <w:rPr>
                <w:sz w:val="18"/>
              </w:rPr>
            </w:pPr>
            <w:r>
              <w:rPr>
                <w:sz w:val="18"/>
              </w:rPr>
              <w:t>890</w:t>
            </w:r>
            <w:r>
              <w:rPr>
                <w:spacing w:val="-4"/>
                <w:sz w:val="18"/>
              </w:rPr>
              <w:t xml:space="preserve"> </w:t>
            </w:r>
            <w:r>
              <w:rPr>
                <w:spacing w:val="-5"/>
                <w:sz w:val="18"/>
              </w:rPr>
              <w:t>BPB</w:t>
            </w:r>
          </w:p>
        </w:tc>
        <w:tc>
          <w:tcPr>
            <w:tcW w:w="1154" w:type="dxa"/>
          </w:tcPr>
          <w:p w:rsidR="001079A7" w:rsidRDefault="001079A7" w:rsidP="00F37FBD">
            <w:pPr>
              <w:pStyle w:val="TableParagraph"/>
              <w:spacing w:line="206" w:lineRule="exact"/>
              <w:ind w:left="7"/>
              <w:rPr>
                <w:sz w:val="18"/>
              </w:rPr>
            </w:pPr>
            <w:r>
              <w:rPr>
                <w:spacing w:val="-10"/>
                <w:sz w:val="18"/>
              </w:rPr>
              <w:t>-</w:t>
            </w:r>
          </w:p>
        </w:tc>
        <w:tc>
          <w:tcPr>
            <w:tcW w:w="2281" w:type="dxa"/>
            <w:tcBorders>
              <w:right w:val="nil"/>
            </w:tcBorders>
          </w:tcPr>
          <w:p w:rsidR="001079A7" w:rsidRDefault="001079A7" w:rsidP="00F37FBD">
            <w:pPr>
              <w:pStyle w:val="TableParagraph"/>
              <w:tabs>
                <w:tab w:val="left" w:pos="1059"/>
                <w:tab w:val="left" w:pos="1880"/>
              </w:tabs>
              <w:spacing w:line="206" w:lineRule="exact"/>
              <w:ind w:left="106" w:right="54"/>
              <w:jc w:val="left"/>
              <w:rPr>
                <w:sz w:val="18"/>
              </w:rPr>
            </w:pPr>
            <w:r>
              <w:rPr>
                <w:spacing w:val="-2"/>
                <w:sz w:val="18"/>
              </w:rPr>
              <w:t>ESTADO</w:t>
            </w:r>
            <w:r>
              <w:rPr>
                <w:sz w:val="18"/>
              </w:rPr>
              <w:tab/>
            </w:r>
            <w:r>
              <w:rPr>
                <w:spacing w:val="-2"/>
                <w:sz w:val="18"/>
              </w:rPr>
              <w:t>FUERA</w:t>
            </w:r>
            <w:r>
              <w:rPr>
                <w:sz w:val="18"/>
              </w:rPr>
              <w:tab/>
            </w:r>
            <w:r>
              <w:rPr>
                <w:spacing w:val="-6"/>
                <w:sz w:val="18"/>
              </w:rPr>
              <w:t xml:space="preserve">DE </w:t>
            </w:r>
            <w:r>
              <w:rPr>
                <w:sz w:val="18"/>
              </w:rPr>
              <w:t>DESDE</w:t>
            </w:r>
            <w:r>
              <w:rPr>
                <w:spacing w:val="80"/>
                <w:sz w:val="18"/>
              </w:rPr>
              <w:t xml:space="preserve"> </w:t>
            </w:r>
            <w:r>
              <w:rPr>
                <w:sz w:val="18"/>
              </w:rPr>
              <w:t>LA</w:t>
            </w:r>
            <w:r>
              <w:rPr>
                <w:spacing w:val="80"/>
                <w:sz w:val="18"/>
              </w:rPr>
              <w:t xml:space="preserve"> </w:t>
            </w:r>
            <w:r>
              <w:rPr>
                <w:sz w:val="18"/>
              </w:rPr>
              <w:t>ANTERIOR MUNICIPAL 2015 – 2021</w:t>
            </w:r>
          </w:p>
        </w:tc>
        <w:tc>
          <w:tcPr>
            <w:tcW w:w="1029" w:type="dxa"/>
            <w:tcBorders>
              <w:left w:val="nil"/>
            </w:tcBorders>
          </w:tcPr>
          <w:p w:rsidR="001079A7" w:rsidRDefault="001079A7" w:rsidP="00F37FBD">
            <w:pPr>
              <w:pStyle w:val="TableParagraph"/>
              <w:ind w:left="115" w:right="92" w:hanging="51"/>
              <w:jc w:val="left"/>
              <w:rPr>
                <w:sz w:val="18"/>
              </w:rPr>
            </w:pPr>
            <w:r>
              <w:rPr>
                <w:spacing w:val="-2"/>
                <w:sz w:val="18"/>
              </w:rPr>
              <w:t>SERVICIO GESTION</w:t>
            </w:r>
          </w:p>
        </w:tc>
      </w:tr>
      <w:tr w:rsidR="001079A7" w:rsidTr="00F37FBD">
        <w:trPr>
          <w:trHeight w:val="621"/>
        </w:trPr>
        <w:tc>
          <w:tcPr>
            <w:tcW w:w="496" w:type="dxa"/>
          </w:tcPr>
          <w:p w:rsidR="001079A7" w:rsidRDefault="001079A7" w:rsidP="00F37FBD">
            <w:pPr>
              <w:pStyle w:val="TableParagraph"/>
              <w:spacing w:line="206" w:lineRule="exact"/>
              <w:ind w:left="108"/>
              <w:jc w:val="left"/>
              <w:rPr>
                <w:sz w:val="18"/>
              </w:rPr>
            </w:pPr>
            <w:r>
              <w:rPr>
                <w:spacing w:val="-10"/>
                <w:sz w:val="18"/>
              </w:rPr>
              <w:t>3</w:t>
            </w:r>
          </w:p>
        </w:tc>
        <w:tc>
          <w:tcPr>
            <w:tcW w:w="1488" w:type="dxa"/>
          </w:tcPr>
          <w:p w:rsidR="001079A7" w:rsidRDefault="001079A7" w:rsidP="00F37FBD">
            <w:pPr>
              <w:pStyle w:val="TableParagraph"/>
              <w:ind w:left="106" w:right="114"/>
              <w:jc w:val="left"/>
              <w:rPr>
                <w:sz w:val="18"/>
              </w:rPr>
            </w:pPr>
            <w:proofErr w:type="spellStart"/>
            <w:r>
              <w:rPr>
                <w:spacing w:val="-2"/>
                <w:sz w:val="18"/>
              </w:rPr>
              <w:t>Motocicleta</w:t>
            </w:r>
            <w:proofErr w:type="spellEnd"/>
            <w:r>
              <w:rPr>
                <w:spacing w:val="-2"/>
                <w:sz w:val="18"/>
              </w:rPr>
              <w:t xml:space="preserve"> </w:t>
            </w:r>
            <w:r>
              <w:rPr>
                <w:sz w:val="18"/>
              </w:rPr>
              <w:t>Honda</w:t>
            </w:r>
            <w:r>
              <w:rPr>
                <w:spacing w:val="-13"/>
                <w:sz w:val="18"/>
              </w:rPr>
              <w:t xml:space="preserve"> </w:t>
            </w:r>
            <w:r>
              <w:rPr>
                <w:sz w:val="18"/>
              </w:rPr>
              <w:t>CGL150</w:t>
            </w:r>
          </w:p>
        </w:tc>
        <w:tc>
          <w:tcPr>
            <w:tcW w:w="1085" w:type="dxa"/>
          </w:tcPr>
          <w:p w:rsidR="001079A7" w:rsidRDefault="001079A7" w:rsidP="00F37FBD">
            <w:pPr>
              <w:pStyle w:val="TableParagraph"/>
              <w:spacing w:line="206" w:lineRule="exact"/>
              <w:ind w:left="92" w:right="81"/>
              <w:rPr>
                <w:sz w:val="18"/>
              </w:rPr>
            </w:pPr>
            <w:r>
              <w:rPr>
                <w:spacing w:val="-4"/>
                <w:sz w:val="18"/>
              </w:rPr>
              <w:t>2005</w:t>
            </w:r>
          </w:p>
        </w:tc>
        <w:tc>
          <w:tcPr>
            <w:tcW w:w="1188" w:type="dxa"/>
          </w:tcPr>
          <w:p w:rsidR="001079A7" w:rsidRDefault="001079A7" w:rsidP="00F37FBD">
            <w:pPr>
              <w:pStyle w:val="TableParagraph"/>
              <w:spacing w:line="206" w:lineRule="exact"/>
              <w:ind w:left="9"/>
              <w:rPr>
                <w:sz w:val="18"/>
              </w:rPr>
            </w:pPr>
            <w:r>
              <w:rPr>
                <w:spacing w:val="-2"/>
                <w:sz w:val="18"/>
              </w:rPr>
              <w:t>5117-</w:t>
            </w:r>
            <w:r>
              <w:rPr>
                <w:spacing w:val="-5"/>
                <w:sz w:val="18"/>
              </w:rPr>
              <w:t>RDP</w:t>
            </w:r>
          </w:p>
        </w:tc>
        <w:tc>
          <w:tcPr>
            <w:tcW w:w="1154" w:type="dxa"/>
          </w:tcPr>
          <w:p w:rsidR="001079A7" w:rsidRDefault="001079A7" w:rsidP="00F37FBD">
            <w:pPr>
              <w:pStyle w:val="TableParagraph"/>
              <w:spacing w:line="206" w:lineRule="exact"/>
              <w:ind w:left="7"/>
              <w:rPr>
                <w:sz w:val="18"/>
              </w:rPr>
            </w:pPr>
            <w:r>
              <w:rPr>
                <w:spacing w:val="-10"/>
                <w:sz w:val="18"/>
              </w:rPr>
              <w:t>-</w:t>
            </w:r>
          </w:p>
        </w:tc>
        <w:tc>
          <w:tcPr>
            <w:tcW w:w="2281" w:type="dxa"/>
            <w:tcBorders>
              <w:right w:val="nil"/>
            </w:tcBorders>
          </w:tcPr>
          <w:p w:rsidR="001079A7" w:rsidRDefault="001079A7" w:rsidP="00F37FBD">
            <w:pPr>
              <w:pStyle w:val="TableParagraph"/>
              <w:tabs>
                <w:tab w:val="left" w:pos="1059"/>
                <w:tab w:val="left" w:pos="1880"/>
              </w:tabs>
              <w:spacing w:line="206" w:lineRule="exact"/>
              <w:ind w:left="106" w:right="54"/>
              <w:jc w:val="left"/>
              <w:rPr>
                <w:sz w:val="18"/>
              </w:rPr>
            </w:pPr>
            <w:r>
              <w:rPr>
                <w:spacing w:val="-2"/>
                <w:sz w:val="18"/>
              </w:rPr>
              <w:t>ESTADO</w:t>
            </w:r>
            <w:r>
              <w:rPr>
                <w:sz w:val="18"/>
              </w:rPr>
              <w:tab/>
            </w:r>
            <w:r>
              <w:rPr>
                <w:spacing w:val="-2"/>
                <w:sz w:val="18"/>
              </w:rPr>
              <w:t>FUERA</w:t>
            </w:r>
            <w:r>
              <w:rPr>
                <w:sz w:val="18"/>
              </w:rPr>
              <w:tab/>
            </w:r>
            <w:r>
              <w:rPr>
                <w:spacing w:val="-6"/>
                <w:sz w:val="18"/>
              </w:rPr>
              <w:t xml:space="preserve">DE </w:t>
            </w:r>
            <w:r>
              <w:rPr>
                <w:sz w:val="18"/>
              </w:rPr>
              <w:t>DESDE</w:t>
            </w:r>
            <w:r>
              <w:rPr>
                <w:spacing w:val="80"/>
                <w:sz w:val="18"/>
              </w:rPr>
              <w:t xml:space="preserve"> </w:t>
            </w:r>
            <w:r>
              <w:rPr>
                <w:sz w:val="18"/>
              </w:rPr>
              <w:t>LA</w:t>
            </w:r>
            <w:r>
              <w:rPr>
                <w:spacing w:val="80"/>
                <w:sz w:val="18"/>
              </w:rPr>
              <w:t xml:space="preserve"> </w:t>
            </w:r>
            <w:r>
              <w:rPr>
                <w:sz w:val="18"/>
              </w:rPr>
              <w:t>ANTERIOR MUNICIPAL 2015 – 2021</w:t>
            </w:r>
          </w:p>
        </w:tc>
        <w:tc>
          <w:tcPr>
            <w:tcW w:w="1029" w:type="dxa"/>
            <w:tcBorders>
              <w:left w:val="nil"/>
            </w:tcBorders>
          </w:tcPr>
          <w:p w:rsidR="001079A7" w:rsidRDefault="001079A7" w:rsidP="00F37FBD">
            <w:pPr>
              <w:pStyle w:val="TableParagraph"/>
              <w:ind w:left="115" w:right="92" w:hanging="51"/>
              <w:jc w:val="left"/>
              <w:rPr>
                <w:sz w:val="18"/>
              </w:rPr>
            </w:pPr>
            <w:r>
              <w:rPr>
                <w:spacing w:val="-2"/>
                <w:sz w:val="18"/>
              </w:rPr>
              <w:t>SERVICIO GESTION</w:t>
            </w:r>
          </w:p>
        </w:tc>
      </w:tr>
      <w:tr w:rsidR="001079A7" w:rsidTr="00F37FBD">
        <w:trPr>
          <w:trHeight w:val="827"/>
        </w:trPr>
        <w:tc>
          <w:tcPr>
            <w:tcW w:w="496" w:type="dxa"/>
          </w:tcPr>
          <w:p w:rsidR="001079A7" w:rsidRDefault="001079A7" w:rsidP="00F37FBD">
            <w:pPr>
              <w:pStyle w:val="TableParagraph"/>
              <w:spacing w:line="206" w:lineRule="exact"/>
              <w:ind w:left="108"/>
              <w:jc w:val="left"/>
              <w:rPr>
                <w:sz w:val="18"/>
              </w:rPr>
            </w:pPr>
            <w:r>
              <w:rPr>
                <w:spacing w:val="-10"/>
                <w:sz w:val="18"/>
              </w:rPr>
              <w:t>4</w:t>
            </w:r>
          </w:p>
        </w:tc>
        <w:tc>
          <w:tcPr>
            <w:tcW w:w="1488" w:type="dxa"/>
          </w:tcPr>
          <w:p w:rsidR="001079A7" w:rsidRDefault="001079A7" w:rsidP="00F37FBD">
            <w:pPr>
              <w:pStyle w:val="TableParagraph"/>
              <w:ind w:left="106" w:right="114"/>
              <w:jc w:val="left"/>
              <w:rPr>
                <w:sz w:val="18"/>
              </w:rPr>
            </w:pPr>
            <w:proofErr w:type="spellStart"/>
            <w:r>
              <w:rPr>
                <w:spacing w:val="-2"/>
                <w:sz w:val="18"/>
              </w:rPr>
              <w:t>Motocicleta</w:t>
            </w:r>
            <w:proofErr w:type="spellEnd"/>
            <w:r>
              <w:rPr>
                <w:spacing w:val="-2"/>
                <w:sz w:val="18"/>
              </w:rPr>
              <w:t xml:space="preserve"> </w:t>
            </w:r>
            <w:r>
              <w:rPr>
                <w:sz w:val="18"/>
              </w:rPr>
              <w:t>Honda</w:t>
            </w:r>
            <w:r>
              <w:rPr>
                <w:spacing w:val="-13"/>
                <w:sz w:val="18"/>
              </w:rPr>
              <w:t xml:space="preserve"> </w:t>
            </w:r>
            <w:r>
              <w:rPr>
                <w:sz w:val="18"/>
              </w:rPr>
              <w:t>CGL150</w:t>
            </w:r>
          </w:p>
        </w:tc>
        <w:tc>
          <w:tcPr>
            <w:tcW w:w="1085" w:type="dxa"/>
          </w:tcPr>
          <w:p w:rsidR="001079A7" w:rsidRDefault="001079A7" w:rsidP="00F37FBD">
            <w:pPr>
              <w:pStyle w:val="TableParagraph"/>
              <w:spacing w:line="206" w:lineRule="exact"/>
              <w:ind w:left="92" w:right="81"/>
              <w:rPr>
                <w:sz w:val="18"/>
              </w:rPr>
            </w:pPr>
            <w:r>
              <w:rPr>
                <w:spacing w:val="-4"/>
                <w:sz w:val="18"/>
              </w:rPr>
              <w:t>2005</w:t>
            </w:r>
          </w:p>
        </w:tc>
        <w:tc>
          <w:tcPr>
            <w:tcW w:w="1188" w:type="dxa"/>
          </w:tcPr>
          <w:p w:rsidR="001079A7" w:rsidRDefault="001079A7" w:rsidP="00F37FBD">
            <w:pPr>
              <w:pStyle w:val="TableParagraph"/>
              <w:spacing w:line="206" w:lineRule="exact"/>
              <w:ind w:left="9"/>
              <w:rPr>
                <w:sz w:val="18"/>
              </w:rPr>
            </w:pPr>
            <w:r>
              <w:rPr>
                <w:spacing w:val="-2"/>
                <w:sz w:val="18"/>
              </w:rPr>
              <w:t>5117-</w:t>
            </w:r>
            <w:r>
              <w:rPr>
                <w:spacing w:val="-5"/>
                <w:sz w:val="18"/>
              </w:rPr>
              <w:t>RGC</w:t>
            </w:r>
          </w:p>
        </w:tc>
        <w:tc>
          <w:tcPr>
            <w:tcW w:w="1154" w:type="dxa"/>
          </w:tcPr>
          <w:p w:rsidR="001079A7" w:rsidRDefault="001079A7" w:rsidP="00F37FBD">
            <w:pPr>
              <w:pStyle w:val="TableParagraph"/>
              <w:spacing w:line="206" w:lineRule="exact"/>
              <w:ind w:left="7"/>
              <w:rPr>
                <w:sz w:val="18"/>
              </w:rPr>
            </w:pPr>
            <w:r>
              <w:rPr>
                <w:spacing w:val="-10"/>
                <w:sz w:val="18"/>
              </w:rPr>
              <w:t>-</w:t>
            </w:r>
          </w:p>
        </w:tc>
        <w:tc>
          <w:tcPr>
            <w:tcW w:w="2281" w:type="dxa"/>
            <w:tcBorders>
              <w:right w:val="nil"/>
            </w:tcBorders>
          </w:tcPr>
          <w:p w:rsidR="001079A7" w:rsidRDefault="001079A7" w:rsidP="00F37FBD">
            <w:pPr>
              <w:pStyle w:val="TableParagraph"/>
              <w:tabs>
                <w:tab w:val="left" w:pos="1059"/>
                <w:tab w:val="left" w:pos="1880"/>
              </w:tabs>
              <w:ind w:left="106" w:right="54"/>
              <w:jc w:val="left"/>
              <w:rPr>
                <w:sz w:val="18"/>
              </w:rPr>
            </w:pPr>
            <w:r>
              <w:rPr>
                <w:spacing w:val="-2"/>
                <w:sz w:val="18"/>
              </w:rPr>
              <w:t>ESTADO</w:t>
            </w:r>
            <w:r>
              <w:rPr>
                <w:sz w:val="18"/>
              </w:rPr>
              <w:tab/>
            </w:r>
            <w:r>
              <w:rPr>
                <w:spacing w:val="-2"/>
                <w:sz w:val="18"/>
              </w:rPr>
              <w:t>FUERA</w:t>
            </w:r>
            <w:r>
              <w:rPr>
                <w:sz w:val="18"/>
              </w:rPr>
              <w:tab/>
            </w:r>
            <w:r>
              <w:rPr>
                <w:spacing w:val="-6"/>
                <w:sz w:val="18"/>
              </w:rPr>
              <w:t xml:space="preserve">DE </w:t>
            </w:r>
            <w:r>
              <w:rPr>
                <w:sz w:val="18"/>
              </w:rPr>
              <w:t>DESDE</w:t>
            </w:r>
            <w:r>
              <w:rPr>
                <w:spacing w:val="80"/>
                <w:sz w:val="18"/>
              </w:rPr>
              <w:t xml:space="preserve"> </w:t>
            </w:r>
            <w:r>
              <w:rPr>
                <w:sz w:val="18"/>
              </w:rPr>
              <w:t>LA</w:t>
            </w:r>
            <w:r>
              <w:rPr>
                <w:spacing w:val="80"/>
                <w:sz w:val="18"/>
              </w:rPr>
              <w:t xml:space="preserve"> </w:t>
            </w:r>
            <w:r>
              <w:rPr>
                <w:sz w:val="18"/>
              </w:rPr>
              <w:t>ANTERIOR MUNICIPAL 2015 – 2021</w:t>
            </w:r>
          </w:p>
        </w:tc>
        <w:tc>
          <w:tcPr>
            <w:tcW w:w="1029" w:type="dxa"/>
            <w:tcBorders>
              <w:left w:val="nil"/>
            </w:tcBorders>
          </w:tcPr>
          <w:p w:rsidR="001079A7" w:rsidRDefault="001079A7" w:rsidP="00F37FBD">
            <w:pPr>
              <w:pStyle w:val="TableParagraph"/>
              <w:ind w:left="115" w:right="92" w:hanging="51"/>
              <w:jc w:val="left"/>
              <w:rPr>
                <w:sz w:val="18"/>
              </w:rPr>
            </w:pPr>
            <w:r>
              <w:rPr>
                <w:spacing w:val="-2"/>
                <w:sz w:val="18"/>
              </w:rPr>
              <w:t>SERVICIO GESTION</w:t>
            </w:r>
          </w:p>
        </w:tc>
      </w:tr>
    </w:tbl>
    <w:p w:rsidR="001079A7" w:rsidRDefault="001079A7" w:rsidP="001079A7">
      <w:pPr>
        <w:pStyle w:val="Textoindependiente"/>
      </w:pPr>
    </w:p>
    <w:p w:rsidR="00E9791B" w:rsidRDefault="00E9791B">
      <w:bookmarkStart w:id="0" w:name="_GoBack"/>
      <w:bookmarkEnd w:id="0"/>
    </w:p>
    <w:sectPr w:rsidR="00E9791B" w:rsidSect="0061770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D059B"/>
    <w:multiLevelType w:val="hybridMultilevel"/>
    <w:tmpl w:val="56428134"/>
    <w:lvl w:ilvl="0" w:tplc="2A822372">
      <w:numFmt w:val="bullet"/>
      <w:lvlText w:val=""/>
      <w:lvlJc w:val="left"/>
      <w:pPr>
        <w:ind w:left="862" w:hanging="360"/>
      </w:pPr>
      <w:rPr>
        <w:rFonts w:ascii="Symbol" w:eastAsia="Symbol" w:hAnsi="Symbol" w:cs="Symbol" w:hint="default"/>
        <w:b w:val="0"/>
        <w:bCs w:val="0"/>
        <w:i w:val="0"/>
        <w:iCs w:val="0"/>
        <w:spacing w:val="0"/>
        <w:w w:val="99"/>
        <w:sz w:val="20"/>
        <w:szCs w:val="20"/>
        <w:lang w:val="es-ES" w:eastAsia="en-US" w:bidi="ar-SA"/>
      </w:rPr>
    </w:lvl>
    <w:lvl w:ilvl="1" w:tplc="3306B5CE">
      <w:numFmt w:val="bullet"/>
      <w:lvlText w:val="•"/>
      <w:lvlJc w:val="left"/>
      <w:pPr>
        <w:ind w:left="1667" w:hanging="360"/>
      </w:pPr>
      <w:rPr>
        <w:rFonts w:hint="default"/>
        <w:lang w:val="es-ES" w:eastAsia="en-US" w:bidi="ar-SA"/>
      </w:rPr>
    </w:lvl>
    <w:lvl w:ilvl="2" w:tplc="0ECC2140">
      <w:numFmt w:val="bullet"/>
      <w:lvlText w:val="•"/>
      <w:lvlJc w:val="left"/>
      <w:pPr>
        <w:ind w:left="2474" w:hanging="360"/>
      </w:pPr>
      <w:rPr>
        <w:rFonts w:hint="default"/>
        <w:lang w:val="es-ES" w:eastAsia="en-US" w:bidi="ar-SA"/>
      </w:rPr>
    </w:lvl>
    <w:lvl w:ilvl="3" w:tplc="E232160A">
      <w:numFmt w:val="bullet"/>
      <w:lvlText w:val="•"/>
      <w:lvlJc w:val="left"/>
      <w:pPr>
        <w:ind w:left="3281" w:hanging="360"/>
      </w:pPr>
      <w:rPr>
        <w:rFonts w:hint="default"/>
        <w:lang w:val="es-ES" w:eastAsia="en-US" w:bidi="ar-SA"/>
      </w:rPr>
    </w:lvl>
    <w:lvl w:ilvl="4" w:tplc="01429F58">
      <w:numFmt w:val="bullet"/>
      <w:lvlText w:val="•"/>
      <w:lvlJc w:val="left"/>
      <w:pPr>
        <w:ind w:left="4088" w:hanging="360"/>
      </w:pPr>
      <w:rPr>
        <w:rFonts w:hint="default"/>
        <w:lang w:val="es-ES" w:eastAsia="en-US" w:bidi="ar-SA"/>
      </w:rPr>
    </w:lvl>
    <w:lvl w:ilvl="5" w:tplc="81B6A32A">
      <w:numFmt w:val="bullet"/>
      <w:lvlText w:val="•"/>
      <w:lvlJc w:val="left"/>
      <w:pPr>
        <w:ind w:left="4895" w:hanging="360"/>
      </w:pPr>
      <w:rPr>
        <w:rFonts w:hint="default"/>
        <w:lang w:val="es-ES" w:eastAsia="en-US" w:bidi="ar-SA"/>
      </w:rPr>
    </w:lvl>
    <w:lvl w:ilvl="6" w:tplc="0CD836E4">
      <w:numFmt w:val="bullet"/>
      <w:lvlText w:val="•"/>
      <w:lvlJc w:val="left"/>
      <w:pPr>
        <w:ind w:left="5702" w:hanging="360"/>
      </w:pPr>
      <w:rPr>
        <w:rFonts w:hint="default"/>
        <w:lang w:val="es-ES" w:eastAsia="en-US" w:bidi="ar-SA"/>
      </w:rPr>
    </w:lvl>
    <w:lvl w:ilvl="7" w:tplc="24B8095C">
      <w:numFmt w:val="bullet"/>
      <w:lvlText w:val="•"/>
      <w:lvlJc w:val="left"/>
      <w:pPr>
        <w:ind w:left="6509" w:hanging="360"/>
      </w:pPr>
      <w:rPr>
        <w:rFonts w:hint="default"/>
        <w:lang w:val="es-ES" w:eastAsia="en-US" w:bidi="ar-SA"/>
      </w:rPr>
    </w:lvl>
    <w:lvl w:ilvl="8" w:tplc="4C26A332">
      <w:numFmt w:val="bullet"/>
      <w:lvlText w:val="•"/>
      <w:lvlJc w:val="left"/>
      <w:pPr>
        <w:ind w:left="7316" w:hanging="360"/>
      </w:pPr>
      <w:rPr>
        <w:rFonts w:hint="default"/>
        <w:lang w:val="es-ES" w:eastAsia="en-US" w:bidi="ar-SA"/>
      </w:rPr>
    </w:lvl>
  </w:abstractNum>
  <w:abstractNum w:abstractNumId="1" w15:restartNumberingAfterBreak="0">
    <w:nsid w:val="4A9463CC"/>
    <w:multiLevelType w:val="multilevel"/>
    <w:tmpl w:val="F09AC580"/>
    <w:lvl w:ilvl="0">
      <w:start w:val="1"/>
      <w:numFmt w:val="decimal"/>
      <w:lvlText w:val="%1."/>
      <w:lvlJc w:val="left"/>
      <w:pPr>
        <w:ind w:left="385" w:hanging="243"/>
        <w:jc w:val="left"/>
      </w:pPr>
      <w:rPr>
        <w:rFonts w:ascii="Arial" w:eastAsia="Arial" w:hAnsi="Arial" w:cs="Arial" w:hint="default"/>
        <w:b/>
        <w:bCs/>
        <w:i w:val="0"/>
        <w:iCs w:val="0"/>
        <w:spacing w:val="-1"/>
        <w:w w:val="100"/>
        <w:sz w:val="22"/>
        <w:szCs w:val="22"/>
        <w:lang w:val="es-ES" w:eastAsia="en-US" w:bidi="ar-SA"/>
      </w:rPr>
    </w:lvl>
    <w:lvl w:ilvl="1">
      <w:start w:val="1"/>
      <w:numFmt w:val="decimal"/>
      <w:lvlText w:val="%1.%2."/>
      <w:lvlJc w:val="left"/>
      <w:pPr>
        <w:ind w:left="569" w:hanging="428"/>
        <w:jc w:val="left"/>
      </w:pPr>
      <w:rPr>
        <w:rFonts w:hint="default"/>
        <w:spacing w:val="-1"/>
        <w:w w:val="100"/>
        <w:lang w:val="es-ES" w:eastAsia="en-US" w:bidi="ar-SA"/>
      </w:rPr>
    </w:lvl>
    <w:lvl w:ilvl="2">
      <w:start w:val="1"/>
      <w:numFmt w:val="decimal"/>
      <w:lvlText w:val="%1.%2.%3."/>
      <w:lvlJc w:val="left"/>
      <w:pPr>
        <w:ind w:left="142" w:hanging="428"/>
        <w:jc w:val="left"/>
      </w:pPr>
      <w:rPr>
        <w:rFonts w:ascii="Arial" w:eastAsia="Arial" w:hAnsi="Arial" w:cs="Arial" w:hint="default"/>
        <w:b/>
        <w:bCs/>
        <w:i w:val="0"/>
        <w:iCs w:val="0"/>
        <w:spacing w:val="-4"/>
        <w:w w:val="100"/>
        <w:sz w:val="22"/>
        <w:szCs w:val="22"/>
        <w:lang w:val="es-ES" w:eastAsia="en-US" w:bidi="ar-SA"/>
      </w:rPr>
    </w:lvl>
    <w:lvl w:ilvl="3">
      <w:numFmt w:val="bullet"/>
      <w:lvlText w:val=""/>
      <w:lvlJc w:val="left"/>
      <w:pPr>
        <w:ind w:left="862" w:hanging="428"/>
      </w:pPr>
      <w:rPr>
        <w:rFonts w:ascii="Symbol" w:eastAsia="Symbol" w:hAnsi="Symbol" w:cs="Symbol" w:hint="default"/>
        <w:b w:val="0"/>
        <w:bCs w:val="0"/>
        <w:i w:val="0"/>
        <w:iCs w:val="0"/>
        <w:spacing w:val="0"/>
        <w:w w:val="99"/>
        <w:sz w:val="20"/>
        <w:szCs w:val="20"/>
        <w:lang w:val="es-ES" w:eastAsia="en-US" w:bidi="ar-SA"/>
      </w:rPr>
    </w:lvl>
    <w:lvl w:ilvl="4">
      <w:numFmt w:val="bullet"/>
      <w:lvlText w:val="•"/>
      <w:lvlJc w:val="left"/>
      <w:pPr>
        <w:ind w:left="2012" w:hanging="428"/>
      </w:pPr>
      <w:rPr>
        <w:rFonts w:hint="default"/>
        <w:lang w:val="es-ES" w:eastAsia="en-US" w:bidi="ar-SA"/>
      </w:rPr>
    </w:lvl>
    <w:lvl w:ilvl="5">
      <w:numFmt w:val="bullet"/>
      <w:lvlText w:val="•"/>
      <w:lvlJc w:val="left"/>
      <w:pPr>
        <w:ind w:left="3165" w:hanging="428"/>
      </w:pPr>
      <w:rPr>
        <w:rFonts w:hint="default"/>
        <w:lang w:val="es-ES" w:eastAsia="en-US" w:bidi="ar-SA"/>
      </w:rPr>
    </w:lvl>
    <w:lvl w:ilvl="6">
      <w:numFmt w:val="bullet"/>
      <w:lvlText w:val="•"/>
      <w:lvlJc w:val="left"/>
      <w:pPr>
        <w:ind w:left="4318" w:hanging="428"/>
      </w:pPr>
      <w:rPr>
        <w:rFonts w:hint="default"/>
        <w:lang w:val="es-ES" w:eastAsia="en-US" w:bidi="ar-SA"/>
      </w:rPr>
    </w:lvl>
    <w:lvl w:ilvl="7">
      <w:numFmt w:val="bullet"/>
      <w:lvlText w:val="•"/>
      <w:lvlJc w:val="left"/>
      <w:pPr>
        <w:ind w:left="5471" w:hanging="428"/>
      </w:pPr>
      <w:rPr>
        <w:rFonts w:hint="default"/>
        <w:lang w:val="es-ES" w:eastAsia="en-US" w:bidi="ar-SA"/>
      </w:rPr>
    </w:lvl>
    <w:lvl w:ilvl="8">
      <w:numFmt w:val="bullet"/>
      <w:lvlText w:val="•"/>
      <w:lvlJc w:val="left"/>
      <w:pPr>
        <w:ind w:left="6624" w:hanging="428"/>
      </w:pPr>
      <w:rPr>
        <w:rFonts w:hint="default"/>
        <w:lang w:val="es-E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9A7"/>
    <w:rsid w:val="001079A7"/>
    <w:rsid w:val="005B3212"/>
    <w:rsid w:val="0061770D"/>
    <w:rsid w:val="00E97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95B7D"/>
  <w15:chartTrackingRefBased/>
  <w15:docId w15:val="{2C43D78E-B8B1-41A5-BC2E-DED5DDBB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079A7"/>
    <w:pPr>
      <w:widowControl w:val="0"/>
      <w:autoSpaceDE w:val="0"/>
      <w:autoSpaceDN w:val="0"/>
      <w:spacing w:after="0" w:line="240" w:lineRule="auto"/>
    </w:pPr>
    <w:rPr>
      <w:rFonts w:ascii="Arial MT" w:eastAsia="Arial MT" w:hAnsi="Arial MT" w:cs="Arial M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1079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079A7"/>
  </w:style>
  <w:style w:type="character" w:customStyle="1" w:styleId="TextoindependienteCar">
    <w:name w:val="Texto independiente Car"/>
    <w:basedOn w:val="Fuentedeprrafopredeter"/>
    <w:link w:val="Textoindependiente"/>
    <w:uiPriority w:val="1"/>
    <w:rsid w:val="001079A7"/>
    <w:rPr>
      <w:rFonts w:ascii="Arial MT" w:eastAsia="Arial MT" w:hAnsi="Arial MT" w:cs="Arial MT"/>
    </w:rPr>
  </w:style>
  <w:style w:type="paragraph" w:styleId="Prrafodelista">
    <w:name w:val="List Paragraph"/>
    <w:basedOn w:val="Normal"/>
    <w:uiPriority w:val="1"/>
    <w:qFormat/>
    <w:rsid w:val="001079A7"/>
    <w:pPr>
      <w:ind w:left="862" w:hanging="360"/>
    </w:pPr>
  </w:style>
  <w:style w:type="paragraph" w:customStyle="1" w:styleId="TableParagraph">
    <w:name w:val="Table Paragraph"/>
    <w:basedOn w:val="Normal"/>
    <w:uiPriority w:val="1"/>
    <w:qFormat/>
    <w:rsid w:val="001079A7"/>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617</Words>
  <Characters>3399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2026-04-26T23:12:00Z</dcterms:created>
  <dcterms:modified xsi:type="dcterms:W3CDTF">2026-04-26T23:15:00Z</dcterms:modified>
</cp:coreProperties>
</file>